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21CBA5BA"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w:t>
      </w:r>
      <w:r w:rsidR="004478F8">
        <w:rPr>
          <w:rFonts w:ascii="Times New Roman" w:hAnsi="Times New Roman" w:cs="Times New Roman"/>
        </w:rPr>
        <w:t xml:space="preserve">n </w:t>
      </w:r>
      <w:r w:rsidR="00B53E5D">
        <w:rPr>
          <w:rFonts w:ascii="Times New Roman" w:hAnsi="Times New Roman" w:cs="Times New Roman"/>
        </w:rPr>
        <w:t>existing</w:t>
      </w:r>
      <w:r w:rsidR="000A403D">
        <w:rPr>
          <w:rFonts w:ascii="Times New Roman" w:hAnsi="Times New Roman" w:cs="Times New Roman"/>
        </w:rPr>
        <w:t xml:space="preserve">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and that</w:t>
      </w:r>
      <w:r w:rsidR="00A71DA7">
        <w:rPr>
          <w:rFonts w:ascii="Times New Roman" w:hAnsi="Times New Roman" w:cs="Times New Roman"/>
        </w:rPr>
        <w:t xml:space="preserve"> the frequency of the occurrence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w:t>
      </w:r>
      <w:r w:rsidR="00CD35F1">
        <w:rPr>
          <w:rFonts w:ascii="Times New Roman" w:hAnsi="Times New Roman" w:cs="Times New Roman"/>
        </w:rPr>
        <w:t>over</w:t>
      </w:r>
      <w:r w:rsidR="0077343F">
        <w:rPr>
          <w:rFonts w:ascii="Times New Roman" w:hAnsi="Times New Roman" w:cs="Times New Roman"/>
        </w:rPr>
        <w:t xml:space="preserve"> </w:t>
      </w:r>
      <w:r w:rsidR="00336481">
        <w:rPr>
          <w:rFonts w:ascii="Times New Roman" w:hAnsi="Times New Roman" w:cs="Times New Roman"/>
        </w:rPr>
        <w:t>northern regions</w:t>
      </w:r>
      <w:r w:rsidR="00CD35F1">
        <w:rPr>
          <w:rFonts w:ascii="Times New Roman" w:hAnsi="Times New Roman" w:cs="Times New Roman"/>
        </w:rPr>
        <w:t xml:space="preserve"> of the U.S.</w:t>
      </w:r>
      <w:r w:rsidR="000F47DE">
        <w:rPr>
          <w:rFonts w:ascii="Times New Roman" w:hAnsi="Times New Roman" w:cs="Times New Roman"/>
        </w:rPr>
        <w:t xml:space="preserve"> </w:t>
      </w:r>
      <w:r w:rsidR="004B776C">
        <w:rPr>
          <w:rFonts w:ascii="Times New Roman" w:hAnsi="Times New Roman" w:cs="Times New Roman"/>
        </w:rPr>
        <w:t>compared to</w:t>
      </w:r>
      <w:r w:rsidR="00CD35F1">
        <w:rPr>
          <w:rFonts w:ascii="Times New Roman" w:hAnsi="Times New Roman" w:cs="Times New Roman"/>
        </w:rPr>
        <w:t xml:space="preserve"> </w:t>
      </w:r>
      <w:r w:rsidR="00336481">
        <w:rPr>
          <w:rFonts w:ascii="Times New Roman" w:hAnsi="Times New Roman" w:cs="Times New Roman"/>
        </w:rPr>
        <w:t>southern regions</w:t>
      </w:r>
      <w:r w:rsidR="00CD35F1">
        <w:rPr>
          <w:rFonts w:ascii="Times New Roman" w:hAnsi="Times New Roman" w:cs="Times New Roman"/>
        </w:rPr>
        <w:t xml:space="preserve"> of the U.S.</w:t>
      </w:r>
      <w:r w:rsidR="004B776C">
        <w:rPr>
          <w:rFonts w:ascii="Times New Roman" w:hAnsi="Times New Roman" w:cs="Times New Roman"/>
        </w:rPr>
        <w:t xml:space="preserve">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435EFB61" w:rsidR="00E755BB" w:rsidRDefault="00635E09" w:rsidP="005F3CC1">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 xml:space="preserve">(e.g., Hakim 2000; Pyle et al. 2004; Hakim and Canavan 2005; </w:t>
      </w:r>
      <w:proofErr w:type="spellStart"/>
      <w:r w:rsidR="00E755BB">
        <w:rPr>
          <w:rFonts w:ascii="Times New Roman" w:hAnsi="Times New Roman" w:cs="Times New Roman"/>
        </w:rPr>
        <w:t>Cavallo</w:t>
      </w:r>
      <w:proofErr w:type="spellEnd"/>
      <w:r w:rsidR="00E755BB">
        <w:rPr>
          <w:rFonts w:ascii="Times New Roman" w:hAnsi="Times New Roman" w:cs="Times New Roman"/>
        </w:rPr>
        <w:t xml:space="preserve"> and Hakim 2009, 2010</w:t>
      </w:r>
      <w:r w:rsidR="00A354C2">
        <w:rPr>
          <w:rFonts w:ascii="Times New Roman" w:hAnsi="Times New Roman" w:cs="Times New Roman"/>
        </w:rPr>
        <w:t>, 2012</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 2012, 2013).</w:t>
      </w:r>
      <w:r w:rsidR="00D40087">
        <w:rPr>
          <w:rFonts w:ascii="Times New Roman" w:hAnsi="Times New Roman" w:cs="Times New Roman"/>
        </w:rPr>
        <w:t xml:space="preserve"> </w:t>
      </w:r>
      <w:proofErr w:type="spellStart"/>
      <w:r w:rsidR="00D40087">
        <w:rPr>
          <w:rFonts w:ascii="Times New Roman" w:hAnsi="Times New Roman" w:cs="Times New Roman"/>
        </w:rPr>
        <w:t>Cavallo</w:t>
      </w:r>
      <w:proofErr w:type="spellEnd"/>
      <w:r w:rsidR="00D40087">
        <w:rPr>
          <w:rFonts w:ascii="Times New Roman" w:hAnsi="Times New Roman" w:cs="Times New Roman"/>
        </w:rPr>
        <w:t xml:space="preserve">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w:t>
      </w:r>
      <w:proofErr w:type="spellStart"/>
      <w:r w:rsidR="00AF79C5">
        <w:rPr>
          <w:rFonts w:ascii="Times New Roman" w:hAnsi="Times New Roman" w:cs="Times New Roman"/>
        </w:rPr>
        <w:t>Cavallo</w:t>
      </w:r>
      <w:proofErr w:type="spellEnd"/>
      <w:r w:rsidR="00AF79C5">
        <w:rPr>
          <w:rFonts w:ascii="Times New Roman" w:hAnsi="Times New Roman" w:cs="Times New Roman"/>
        </w:rPr>
        <w:t xml:space="preserve"> and Hakim 2010, 2012, 2013).</w:t>
      </w:r>
      <w:r w:rsidR="00BF00AC">
        <w:rPr>
          <w:rFonts w:ascii="Times New Roman" w:hAnsi="Times New Roman" w:cs="Times New Roman"/>
        </w:rPr>
        <w:t xml:space="preserve"> </w:t>
      </w:r>
    </w:p>
    <w:p w14:paraId="15D56961" w14:textId="54827C6C" w:rsidR="009812DD" w:rsidRDefault="00AF5E55" w:rsidP="005F3CC1">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proofErr w:type="spellStart"/>
      <w:r w:rsidR="00794308">
        <w:rPr>
          <w:rFonts w:ascii="Times New Roman" w:hAnsi="Times New Roman" w:cs="Times New Roman"/>
        </w:rPr>
        <w:t>Uccellini</w:t>
      </w:r>
      <w:proofErr w:type="spellEnd"/>
      <w:r w:rsidR="00794308">
        <w:rPr>
          <w:rFonts w:ascii="Times New Roman" w:hAnsi="Times New Roman" w:cs="Times New Roman"/>
        </w:rPr>
        <w:t xml:space="preserve">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xml:space="preserve">; Simmonds and </w:t>
      </w:r>
      <w:proofErr w:type="spellStart"/>
      <w:r w:rsidR="008B305A">
        <w:rPr>
          <w:rFonts w:ascii="Times New Roman" w:hAnsi="Times New Roman" w:cs="Times New Roman"/>
        </w:rPr>
        <w:t>Rudeva</w:t>
      </w:r>
      <w:proofErr w:type="spellEnd"/>
      <w:r w:rsidR="008B305A">
        <w:rPr>
          <w:rFonts w:ascii="Times New Roman" w:hAnsi="Times New Roman" w:cs="Times New Roman"/>
        </w:rPr>
        <w:t xml:space="preserve">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lastRenderedPageBreak/>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Konrad 1996; Walsh et al. 2001; </w:t>
      </w:r>
      <w:proofErr w:type="spellStart"/>
      <w:r w:rsidR="00427779">
        <w:rPr>
          <w:rFonts w:ascii="Times New Roman" w:hAnsi="Times New Roman" w:cs="Times New Roman"/>
        </w:rPr>
        <w:t>Cellitti</w:t>
      </w:r>
      <w:proofErr w:type="spellEnd"/>
      <w:r w:rsidR="00427779">
        <w:rPr>
          <w:rFonts w:ascii="Times New Roman" w:hAnsi="Times New Roman" w:cs="Times New Roman"/>
        </w:rPr>
        <w:t xml:space="preserve">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proofErr w:type="spellStart"/>
      <w:r w:rsidR="00C57283">
        <w:rPr>
          <w:rFonts w:ascii="Times New Roman" w:hAnsi="Times New Roman" w:cs="Times New Roman"/>
        </w:rPr>
        <w:t>Defant</w:t>
      </w:r>
      <w:proofErr w:type="spellEnd"/>
      <w:r w:rsidR="00C57283">
        <w:rPr>
          <w:rFonts w:ascii="Times New Roman" w:hAnsi="Times New Roman" w:cs="Times New Roman"/>
        </w:rPr>
        <w:t xml:space="preserve"> and </w:t>
      </w:r>
      <w:proofErr w:type="spellStart"/>
      <w:r w:rsidR="00C57283">
        <w:rPr>
          <w:rFonts w:ascii="Times New Roman" w:hAnsi="Times New Roman" w:cs="Times New Roman"/>
        </w:rPr>
        <w:t>T</w:t>
      </w:r>
      <w:r w:rsidR="00CC5384">
        <w:rPr>
          <w:rFonts w:ascii="Times New Roman" w:hAnsi="Times New Roman" w:cs="Times New Roman"/>
        </w:rPr>
        <w:t>aba</w:t>
      </w:r>
      <w:proofErr w:type="spellEnd"/>
      <w:r w:rsidR="00CC5384">
        <w:rPr>
          <w:rFonts w:ascii="Times New Roman" w:hAnsi="Times New Roman" w:cs="Times New Roman"/>
        </w:rPr>
        <w:t xml:space="preserve">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59269F">
        <w:rPr>
          <w:rFonts w:ascii="Times New Roman" w:hAnsi="Times New Roman" w:cs="Times New Roman"/>
        </w:rPr>
        <w:t xml:space="preserve">; </w:t>
      </w:r>
      <w:proofErr w:type="spellStart"/>
      <w:r w:rsidR="0059269F">
        <w:rPr>
          <w:rFonts w:ascii="Times New Roman" w:hAnsi="Times New Roman" w:cs="Times New Roman"/>
        </w:rPr>
        <w:t>Papritiz</w:t>
      </w:r>
      <w:proofErr w:type="spellEnd"/>
      <w:r w:rsidR="0059269F">
        <w:rPr>
          <w:rFonts w:ascii="Times New Roman" w:hAnsi="Times New Roman" w:cs="Times New Roman"/>
        </w:rPr>
        <w:t xml:space="preserve"> et al. 2019</w:t>
      </w:r>
      <w:r w:rsidR="00813173">
        <w:rPr>
          <w:rFonts w:ascii="Times New Roman" w:hAnsi="Times New Roman" w:cs="Times New Roman"/>
        </w:rPr>
        <w:t>)</w:t>
      </w:r>
      <w:r w:rsidR="00F6569D">
        <w:rPr>
          <w:rFonts w:ascii="Times New Roman" w:hAnsi="Times New Roman" w:cs="Times New Roman"/>
        </w:rPr>
        <w:t xml:space="preserve">. </w:t>
      </w:r>
      <w:proofErr w:type="spellStart"/>
      <w:r w:rsidR="0059269F">
        <w:rPr>
          <w:rFonts w:ascii="Times New Roman" w:hAnsi="Times New Roman" w:cs="Times New Roman"/>
        </w:rPr>
        <w:t>Papritz</w:t>
      </w:r>
      <w:proofErr w:type="spellEnd"/>
      <w:r w:rsidR="0059269F">
        <w:rPr>
          <w:rFonts w:ascii="Times New Roman" w:hAnsi="Times New Roman" w:cs="Times New Roman"/>
        </w:rPr>
        <w:t xml:space="preserve">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w:t>
      </w:r>
      <w:proofErr w:type="spellStart"/>
      <w:r w:rsidR="00B64280">
        <w:rPr>
          <w:rFonts w:ascii="Times New Roman" w:hAnsi="Times New Roman" w:cs="Times New Roman"/>
        </w:rPr>
        <w:t>Gotaas</w:t>
      </w:r>
      <w:proofErr w:type="spellEnd"/>
      <w:r w:rsidR="00B64280">
        <w:rPr>
          <w:rFonts w:ascii="Times New Roman" w:hAnsi="Times New Roman" w:cs="Times New Roman"/>
        </w:rPr>
        <w:t xml:space="preserve">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 xml:space="preserve">ner et al. 2013; </w:t>
      </w:r>
      <w:proofErr w:type="spellStart"/>
      <w:r w:rsidR="001132DD">
        <w:rPr>
          <w:rFonts w:ascii="Times New Roman" w:hAnsi="Times New Roman" w:cs="Times New Roman"/>
        </w:rPr>
        <w:t>Papritz</w:t>
      </w:r>
      <w:proofErr w:type="spellEnd"/>
      <w:r w:rsidR="001132DD">
        <w:rPr>
          <w:rFonts w:ascii="Times New Roman" w:hAnsi="Times New Roman" w:cs="Times New Roman"/>
        </w:rPr>
        <w:t xml:space="preserve">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 xml:space="preserve">be effective </w:t>
      </w:r>
      <w:r w:rsidR="004478F8">
        <w:rPr>
          <w:rFonts w:ascii="Times New Roman" w:hAnsi="Times New Roman" w:cs="Times New Roman"/>
        </w:rPr>
        <w:t>in</w:t>
      </w:r>
      <w:r w:rsidR="00304541">
        <w:rPr>
          <w:rFonts w:ascii="Times New Roman" w:hAnsi="Times New Roman" w:cs="Times New Roman"/>
        </w:rPr>
        <w:t xml:space="preserve"> triggering CAOs.</w:t>
      </w:r>
    </w:p>
    <w:p w14:paraId="66651F89" w14:textId="78F3FEE3" w:rsidR="004F7630" w:rsidRDefault="004F7630" w:rsidP="0025712A">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 xml:space="preserve">Vs (e.g., Hakim and Canavan 2005; </w:t>
      </w:r>
      <w:proofErr w:type="spellStart"/>
      <w:r w:rsidR="00725A63">
        <w:rPr>
          <w:rFonts w:ascii="Times New Roman" w:hAnsi="Times New Roman" w:cs="Times New Roman"/>
        </w:rPr>
        <w:t>Cavallo</w:t>
      </w:r>
      <w:proofErr w:type="spellEnd"/>
      <w:r w:rsidR="00725A63">
        <w:rPr>
          <w:rFonts w:ascii="Times New Roman" w:hAnsi="Times New Roman" w:cs="Times New Roman"/>
        </w:rPr>
        <w:t xml:space="preserve">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 xml:space="preserve">2012; </w:t>
      </w:r>
      <w:proofErr w:type="spellStart"/>
      <w:r w:rsidR="003008B2">
        <w:rPr>
          <w:rFonts w:ascii="Times New Roman" w:hAnsi="Times New Roman" w:cs="Times New Roman"/>
        </w:rPr>
        <w:t>Szapiro</w:t>
      </w:r>
      <w:proofErr w:type="spellEnd"/>
      <w:r w:rsidR="003008B2">
        <w:rPr>
          <w:rFonts w:ascii="Times New Roman" w:hAnsi="Times New Roman" w:cs="Times New Roman"/>
        </w:rPr>
        <w:t xml:space="preserve"> and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proofErr w:type="spellStart"/>
      <w:r w:rsidR="00B40F17" w:rsidRPr="009B249F">
        <w:rPr>
          <w:rFonts w:ascii="Times New Roman" w:eastAsia="Times New Roman" w:hAnsi="Times New Roman" w:cs="Times New Roman"/>
        </w:rPr>
        <w:t>Lefevre</w:t>
      </w:r>
      <w:proofErr w:type="spellEnd"/>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central and eastern North America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r w:rsidRPr="00CC722E">
        <w:rPr>
          <w:rFonts w:ascii="Times New Roman" w:hAnsi="Times New Roman" w:cs="Times New Roman"/>
        </w:rPr>
        <w:t xml:space="preserve">Konrad and </w:t>
      </w:r>
      <w:proofErr w:type="spellStart"/>
      <w:r w:rsidRPr="00CC722E">
        <w:rPr>
          <w:rFonts w:ascii="Times New Roman" w:hAnsi="Times New Roman" w:cs="Times New Roman"/>
        </w:rPr>
        <w:t>Colucci</w:t>
      </w:r>
      <w:proofErr w:type="spellEnd"/>
      <w:r w:rsidRPr="00CC722E">
        <w:rPr>
          <w:rFonts w:ascii="Times New Roman" w:hAnsi="Times New Roman" w:cs="Times New Roman"/>
        </w:rPr>
        <w:t xml:space="preserve"> 1989</w:t>
      </w:r>
      <w:r w:rsidR="00A852D4">
        <w:rPr>
          <w:rFonts w:ascii="Times New Roman" w:hAnsi="Times New Roman" w:cs="Times New Roman"/>
        </w:rPr>
        <w:t xml:space="preserve">; </w:t>
      </w:r>
      <w:proofErr w:type="spellStart"/>
      <w:r w:rsidR="0029031D">
        <w:rPr>
          <w:rFonts w:ascii="Times New Roman" w:hAnsi="Times New Roman" w:cs="Times New Roman"/>
        </w:rPr>
        <w:t>Hartjenstein</w:t>
      </w:r>
      <w:proofErr w:type="spellEnd"/>
      <w:r w:rsidR="0029031D">
        <w:rPr>
          <w:rFonts w:ascii="Times New Roman" w:hAnsi="Times New Roman" w:cs="Times New Roman"/>
        </w:rPr>
        <w:t xml:space="preserve"> and </w:t>
      </w:r>
      <w:proofErr w:type="spellStart"/>
      <w:r w:rsidR="0029031D">
        <w:rPr>
          <w:rFonts w:ascii="Times New Roman" w:hAnsi="Times New Roman" w:cs="Times New Roman"/>
        </w:rPr>
        <w:t>Bleck</w:t>
      </w:r>
      <w:proofErr w:type="spellEnd"/>
      <w:r w:rsidR="0029031D">
        <w:rPr>
          <w:rFonts w:ascii="Times New Roman" w:hAnsi="Times New Roman" w:cs="Times New Roman"/>
        </w:rPr>
        <w:t xml:space="preserve"> 1991; </w:t>
      </w:r>
      <w:r w:rsidR="00110149">
        <w:rPr>
          <w:rFonts w:ascii="Times New Roman" w:hAnsi="Times New Roman" w:cs="Times New Roman"/>
        </w:rPr>
        <w:t xml:space="preserve">Colle and Mass 1995; </w:t>
      </w:r>
      <w:r w:rsidR="00967FAF">
        <w:rPr>
          <w:rFonts w:ascii="Times New Roman" w:hAnsi="Times New Roman" w:cs="Times New Roman"/>
        </w:rPr>
        <w:t xml:space="preserve">Konrad 1996; </w:t>
      </w:r>
      <w:r w:rsidR="00A852D4">
        <w:rPr>
          <w:rFonts w:ascii="Times New Roman" w:hAnsi="Times New Roman" w:cs="Times New Roman"/>
        </w:rPr>
        <w:t>Walsh et al. 2001</w:t>
      </w:r>
      <w:r w:rsidR="00442396">
        <w:rPr>
          <w:rFonts w:ascii="Times New Roman" w:hAnsi="Times New Roman" w:cs="Times New Roman"/>
        </w:rPr>
        <w:t xml:space="preserve">; </w:t>
      </w:r>
      <w:proofErr w:type="spellStart"/>
      <w:r w:rsidR="00442396">
        <w:rPr>
          <w:rFonts w:ascii="Times New Roman" w:hAnsi="Times New Roman" w:cs="Times New Roman"/>
        </w:rPr>
        <w:t>Cellitti</w:t>
      </w:r>
      <w:proofErr w:type="spellEnd"/>
      <w:r w:rsidR="00442396">
        <w:rPr>
          <w:rFonts w:ascii="Times New Roman" w:hAnsi="Times New Roman" w:cs="Times New Roman"/>
        </w:rPr>
        <w:t xml:space="preserve"> et al. 2006</w:t>
      </w:r>
      <w:r w:rsidR="00110149">
        <w:rPr>
          <w:rFonts w:ascii="Times New Roman" w:hAnsi="Times New Roman" w:cs="Times New Roman"/>
        </w:rPr>
        <w:t xml:space="preserve">; Westby and </w:t>
      </w:r>
      <w:r w:rsidR="00110149">
        <w:rPr>
          <w:rFonts w:ascii="Times New Roman" w:hAnsi="Times New Roman" w:cs="Times New Roman"/>
        </w:rPr>
        <w:lastRenderedPageBreak/>
        <w:t>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w:t>
      </w:r>
      <w:proofErr w:type="spellStart"/>
      <w:r w:rsidR="005546A9">
        <w:rPr>
          <w:rFonts w:ascii="Times New Roman" w:hAnsi="Times New Roman" w:cs="Times New Roman"/>
        </w:rPr>
        <w:t>Cavallo</w:t>
      </w:r>
      <w:proofErr w:type="spellEnd"/>
      <w:r w:rsidR="005546A9">
        <w:rPr>
          <w:rFonts w:ascii="Times New Roman" w:hAnsi="Times New Roman" w:cs="Times New Roman"/>
        </w:rPr>
        <w:t xml:space="preserve">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proofErr w:type="spellStart"/>
      <w:r w:rsidR="00CE0F39">
        <w:rPr>
          <w:rFonts w:ascii="Times New Roman" w:hAnsi="Times New Roman" w:cs="Times New Roman"/>
        </w:rPr>
        <w:t>Szapiro</w:t>
      </w:r>
      <w:proofErr w:type="spellEnd"/>
      <w:r w:rsidR="000F227A">
        <w:rPr>
          <w:rFonts w:ascii="Times New Roman" w:hAnsi="Times New Roman" w:cs="Times New Roman"/>
        </w:rPr>
        <w:t xml:space="preserve"> and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w:t>
      </w:r>
      <w:proofErr w:type="spellStart"/>
      <w:r w:rsidR="009F5AF1">
        <w:rPr>
          <w:rFonts w:ascii="Times New Roman" w:hAnsi="Times New Roman" w:cs="Times New Roman"/>
        </w:rPr>
        <w:t>Cavallo</w:t>
      </w:r>
      <w:proofErr w:type="spellEnd"/>
      <w:r w:rsidR="009F5AF1">
        <w:rPr>
          <w:rFonts w:ascii="Times New Roman" w:hAnsi="Times New Roman" w:cs="Times New Roman"/>
        </w:rPr>
        <w:t xml:space="preserve">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61934069" w:rsidR="00B0116D" w:rsidRDefault="00E73BDF" w:rsidP="005F3CC1">
      <w:pPr>
        <w:spacing w:line="480" w:lineRule="auto"/>
        <w:ind w:firstLine="720"/>
        <w:rPr>
          <w:rFonts w:ascii="Times New Roman" w:hAnsi="Times New Roman" w:cs="Times New Roman"/>
        </w:rPr>
      </w:pPr>
      <w:r>
        <w:rPr>
          <w:rFonts w:ascii="Times New Roman" w:hAnsi="Times New Roman" w:cs="Times New Roman"/>
        </w:rPr>
        <w:t>Upper-</w:t>
      </w:r>
      <w:r w:rsidR="0025712A">
        <w:rPr>
          <w:rFonts w:ascii="Times New Roman" w:hAnsi="Times New Roman" w:cs="Times New Roman"/>
        </w:rPr>
        <w:t>tropospheric</w:t>
      </w:r>
      <w:r>
        <w:rPr>
          <w:rFonts w:ascii="Times New Roman" w:hAnsi="Times New Roman" w:cs="Times New Roman"/>
        </w:rPr>
        <w:t xml:space="preserve"> ridg</w:t>
      </w:r>
      <w:r w:rsidR="0025712A">
        <w:rPr>
          <w:rFonts w:ascii="Times New Roman" w:hAnsi="Times New Roman" w:cs="Times New Roman"/>
        </w:rPr>
        <w:t>es</w:t>
      </w:r>
      <w:r>
        <w:rPr>
          <w:rFonts w:ascii="Times New Roman" w:hAnsi="Times New Roman" w:cs="Times New Roman"/>
        </w:rPr>
        <w:t xml:space="preserve">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w:t>
      </w:r>
      <w:r w:rsidR="008E6AFE">
        <w:rPr>
          <w:rFonts w:ascii="Times New Roman" w:hAnsi="Times New Roman" w:cs="Times New Roman"/>
        </w:rPr>
        <w:t xml:space="preserve">the </w:t>
      </w:r>
      <w:r w:rsidR="00160CA0">
        <w:rPr>
          <w:rFonts w:ascii="Times New Roman" w:hAnsi="Times New Roman" w:cs="Times New Roman"/>
        </w:rPr>
        <w:t xml:space="preserve">North Atlantic, Greenland, and </w:t>
      </w:r>
      <w:r w:rsidR="008E6AFE">
        <w:rPr>
          <w:rFonts w:ascii="Times New Roman" w:hAnsi="Times New Roman" w:cs="Times New Roman"/>
        </w:rPr>
        <w:t xml:space="preserve">the </w:t>
      </w:r>
      <w:r w:rsidR="00160CA0">
        <w:rPr>
          <w:rFonts w:ascii="Times New Roman" w:hAnsi="Times New Roman" w:cs="Times New Roman"/>
        </w:rPr>
        <w:t xml:space="preserve">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proofErr w:type="spellStart"/>
      <w:r w:rsidR="00CE366F">
        <w:rPr>
          <w:rFonts w:ascii="Times New Roman" w:hAnsi="Times New Roman" w:cs="Times New Roman"/>
        </w:rPr>
        <w:t>Namias</w:t>
      </w:r>
      <w:proofErr w:type="spellEnd"/>
      <w:r w:rsidR="00CE366F">
        <w:rPr>
          <w:rFonts w:ascii="Times New Roman" w:hAnsi="Times New Roman" w:cs="Times New Roman"/>
        </w:rPr>
        <w:t xml:space="preserve">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r w:rsidR="00110149">
        <w:rPr>
          <w:rFonts w:ascii="Times New Roman" w:hAnsi="Times New Roman" w:cs="Times New Roman"/>
        </w:rPr>
        <w:t xml:space="preserve">Colle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r w:rsidR="00967FAF">
        <w:rPr>
          <w:rFonts w:ascii="Times New Roman" w:hAnsi="Times New Roman" w:cs="Times New Roman"/>
        </w:rPr>
        <w:t xml:space="preserve">Konrad 1996; </w:t>
      </w:r>
      <w:proofErr w:type="spellStart"/>
      <w:r w:rsidR="00CE366F">
        <w:rPr>
          <w:rFonts w:ascii="Times New Roman" w:hAnsi="Times New Roman" w:cs="Times New Roman"/>
        </w:rPr>
        <w:t>Colucci</w:t>
      </w:r>
      <w:proofErr w:type="spellEnd"/>
      <w:r w:rsidR="00CE366F">
        <w:rPr>
          <w:rFonts w:ascii="Times New Roman" w:hAnsi="Times New Roman" w:cs="Times New Roman"/>
        </w:rPr>
        <w:t xml:space="preserve">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25712A" w:rsidRPr="0025712A">
        <w:rPr>
          <w:rFonts w:ascii="Times New Roman" w:hAnsi="Times New Roman" w:cs="Times New Roman"/>
        </w:rPr>
        <w:t xml:space="preserve">A region of differential anticyclonic vorticity advection and sinking motion (e.g.,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Hakim 2000; </w:t>
      </w:r>
      <w:proofErr w:type="spellStart"/>
      <w:r w:rsidR="0025712A" w:rsidRPr="0025712A">
        <w:rPr>
          <w:rFonts w:ascii="Times New Roman" w:hAnsi="Times New Roman" w:cs="Times New Roman"/>
        </w:rPr>
        <w:t>Cavallo</w:t>
      </w:r>
      <w:proofErr w:type="spellEnd"/>
      <w:r w:rsidR="0025712A" w:rsidRPr="0025712A">
        <w:rPr>
          <w:rFonts w:ascii="Times New Roman" w:hAnsi="Times New Roman" w:cs="Times New Roman"/>
        </w:rPr>
        <w:t xml:space="preserve"> and Hakim 2010) contribut</w:t>
      </w:r>
      <w:r w:rsidR="0061319A">
        <w:rPr>
          <w:rFonts w:ascii="Times New Roman" w:hAnsi="Times New Roman" w:cs="Times New Roman"/>
        </w:rPr>
        <w:t>ing</w:t>
      </w:r>
      <w:r w:rsidR="0025712A" w:rsidRPr="0025712A">
        <w:rPr>
          <w:rFonts w:ascii="Times New Roman" w:hAnsi="Times New Roman" w:cs="Times New Roman"/>
        </w:rPr>
        <w:t xml:space="preserve"> to surface anticyclogenesis (e.g., Dallavalle and Bosart 1975;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Jones and Cohen 2011) may exist on the d</w:t>
      </w:r>
      <w:r w:rsidR="00886F5B">
        <w:rPr>
          <w:rFonts w:ascii="Times New Roman" w:hAnsi="Times New Roman" w:cs="Times New Roman"/>
        </w:rPr>
        <w:t>ownstream side of an upper-tropospheric</w:t>
      </w:r>
      <w:r w:rsidR="0025712A" w:rsidRPr="0025712A">
        <w:rPr>
          <w:rFonts w:ascii="Times New Roman" w:hAnsi="Times New Roman" w:cs="Times New Roman"/>
        </w:rPr>
        <w:t xml:space="preserve"> ridge and </w:t>
      </w:r>
      <w:r w:rsidR="00837CA9">
        <w:rPr>
          <w:rFonts w:ascii="Times New Roman" w:hAnsi="Times New Roman" w:cs="Times New Roman"/>
        </w:rPr>
        <w:t xml:space="preserve">the </w:t>
      </w:r>
      <w:r w:rsidR="0025712A" w:rsidRPr="0025712A">
        <w:rPr>
          <w:rFonts w:ascii="Times New Roman" w:hAnsi="Times New Roman" w:cs="Times New Roman"/>
        </w:rPr>
        <w:t>upstream side of a TPV.</w:t>
      </w:r>
      <w:r w:rsidR="0025712A">
        <w:rPr>
          <w:rFonts w:ascii="Times New Roman" w:hAnsi="Times New Roman" w:cs="Times New Roman"/>
        </w:rPr>
        <w:t xml:space="preserve"> </w:t>
      </w:r>
      <w:r w:rsidR="007D2BF1">
        <w:rPr>
          <w:rFonts w:ascii="Times New Roman" w:hAnsi="Times New Roman" w:cs="Times New Roman"/>
        </w:rPr>
        <w:t>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w:t>
      </w:r>
      <w:proofErr w:type="spellStart"/>
      <w:r w:rsidR="0050766E">
        <w:rPr>
          <w:rFonts w:ascii="Times New Roman" w:hAnsi="Times New Roman" w:cs="Times New Roman"/>
        </w:rPr>
        <w:t>Colucci</w:t>
      </w:r>
      <w:proofErr w:type="spellEnd"/>
      <w:r w:rsidR="0050766E">
        <w:rPr>
          <w:rFonts w:ascii="Times New Roman" w:hAnsi="Times New Roman" w:cs="Times New Roman"/>
        </w:rPr>
        <w:t xml:space="preserve"> and Davenport 1987; </w:t>
      </w:r>
      <w:r w:rsidR="00DB0EC7">
        <w:rPr>
          <w:rFonts w:ascii="Times New Roman" w:hAnsi="Times New Roman" w:cs="Times New Roman"/>
        </w:rPr>
        <w:t xml:space="preserve">Shapiro et al. 1987; </w:t>
      </w:r>
      <w:r w:rsidR="00154519">
        <w:rPr>
          <w:rFonts w:ascii="Times New Roman" w:hAnsi="Times New Roman" w:cs="Times New Roman"/>
        </w:rPr>
        <w:t xml:space="preserve">Konrad and </w:t>
      </w:r>
      <w:proofErr w:type="spellStart"/>
      <w:r w:rsidR="00154519">
        <w:rPr>
          <w:rFonts w:ascii="Times New Roman" w:hAnsi="Times New Roman" w:cs="Times New Roman"/>
        </w:rPr>
        <w:t>Colucci</w:t>
      </w:r>
      <w:proofErr w:type="spellEnd"/>
      <w:r w:rsidR="00154519">
        <w:rPr>
          <w:rFonts w:ascii="Times New Roman" w:hAnsi="Times New Roman" w:cs="Times New Roman"/>
        </w:rPr>
        <w:t xml:space="preserve"> 1989; Rogers and </w:t>
      </w:r>
      <w:proofErr w:type="spellStart"/>
      <w:r w:rsidR="00154519">
        <w:rPr>
          <w:rFonts w:ascii="Times New Roman" w:hAnsi="Times New Roman" w:cs="Times New Roman"/>
        </w:rPr>
        <w:t>Rohli</w:t>
      </w:r>
      <w:proofErr w:type="spellEnd"/>
      <w:r w:rsidR="00154519">
        <w:rPr>
          <w:rFonts w:ascii="Times New Roman" w:hAnsi="Times New Roman" w:cs="Times New Roman"/>
        </w:rPr>
        <w:t xml:space="preserve">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w:t>
      </w:r>
      <w:r w:rsidR="0025712A">
        <w:rPr>
          <w:rFonts w:ascii="Times New Roman" w:hAnsi="Times New Roman" w:cs="Times New Roman"/>
        </w:rPr>
        <w:t>er</w:t>
      </w:r>
      <w:r w:rsidR="0050766E">
        <w:rPr>
          <w:rFonts w:ascii="Times New Roman" w:hAnsi="Times New Roman" w:cs="Times New Roman"/>
        </w:rPr>
        <w:t>-</w:t>
      </w:r>
      <w:r w:rsidR="0025712A">
        <w:rPr>
          <w:rFonts w:ascii="Times New Roman" w:hAnsi="Times New Roman" w:cs="Times New Roman"/>
        </w:rPr>
        <w:t>tropospheric</w:t>
      </w:r>
      <w:r w:rsidR="0050766E">
        <w:rPr>
          <w:rFonts w:ascii="Times New Roman" w:hAnsi="Times New Roman" w:cs="Times New Roman"/>
        </w:rPr>
        <w:t xml:space="preserve"> flow in the </w:t>
      </w:r>
      <w:r w:rsidR="0025712A">
        <w:rPr>
          <w:rFonts w:ascii="Times New Roman" w:hAnsi="Times New Roman" w:cs="Times New Roman"/>
        </w:rPr>
        <w:t>presence</w:t>
      </w:r>
      <w:r w:rsidR="0050766E">
        <w:rPr>
          <w:rFonts w:ascii="Times New Roman" w:hAnsi="Times New Roman" w:cs="Times New Roman"/>
        </w:rPr>
        <w:t xml:space="preserve">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r w:rsidR="007A7276">
        <w:rPr>
          <w:rFonts w:ascii="Times New Roman" w:hAnsi="Times New Roman" w:cs="Times New Roman"/>
        </w:rPr>
        <w:t>Colle and Mass 1995)</w:t>
      </w:r>
      <w:r w:rsidR="00503E3F">
        <w:rPr>
          <w:rFonts w:ascii="Times New Roman" w:hAnsi="Times New Roman" w:cs="Times New Roman"/>
        </w:rPr>
        <w:t xml:space="preserve">. </w:t>
      </w:r>
      <w:r w:rsidR="00503E3F">
        <w:rPr>
          <w:rFonts w:ascii="Times New Roman" w:hAnsi="Times New Roman" w:cs="Times New Roman"/>
        </w:rPr>
        <w:lastRenderedPageBreak/>
        <w:t>For example, cold air may be channeled</w:t>
      </w:r>
      <w:r w:rsidR="008B1EB2">
        <w:rPr>
          <w:rFonts w:ascii="Times New Roman" w:hAnsi="Times New Roman" w:cs="Times New Roman"/>
        </w:rPr>
        <w:t xml:space="preserve"> on</w:t>
      </w:r>
      <w:r w:rsidR="00503E3F">
        <w:rPr>
          <w:rFonts w:ascii="Times New Roman" w:hAnsi="Times New Roman" w:cs="Times New Roman"/>
        </w:rPr>
        <w:t xml:space="preserve"> the eastern side of the Rockies as far equatorward as Mexico (e.g., Colle and Mass 1995</w:t>
      </w:r>
      <w:r w:rsidR="007D5757">
        <w:rPr>
          <w:rFonts w:ascii="Times New Roman" w:hAnsi="Times New Roman" w:cs="Times New Roman"/>
        </w:rPr>
        <w:t>; Schultz et al. 1997</w:t>
      </w:r>
      <w:r w:rsidR="009E7D49">
        <w:rPr>
          <w:rFonts w:ascii="Times New Roman" w:hAnsi="Times New Roman" w:cs="Times New Roman"/>
        </w:rPr>
        <w:t xml:space="preserve">; </w:t>
      </w:r>
      <w:proofErr w:type="spellStart"/>
      <w:r w:rsidR="009E7D49" w:rsidRPr="009E7D49">
        <w:rPr>
          <w:rFonts w:ascii="Times New Roman" w:eastAsia="Times New Roman" w:hAnsi="Times New Roman" w:cs="Times New Roman"/>
        </w:rPr>
        <w:t>Steenburgh</w:t>
      </w:r>
      <w:proofErr w:type="spellEnd"/>
      <w:r w:rsidR="009E7D49">
        <w:rPr>
          <w:rFonts w:ascii="Times New Roman" w:eastAsia="Times New Roman" w:hAnsi="Times New Roman" w:cs="Times New Roman"/>
        </w:rPr>
        <w:t xml:space="preserve"> et al. 1998</w:t>
      </w:r>
      <w:r w:rsidR="00503E3F">
        <w:rPr>
          <w:rFonts w:ascii="Times New Roman" w:hAnsi="Times New Roman" w:cs="Times New Roman"/>
        </w:rPr>
        <w:t>).</w:t>
      </w:r>
      <w:r w:rsidR="00656DA6">
        <w:rPr>
          <w:rFonts w:ascii="Times New Roman" w:hAnsi="Times New Roman" w:cs="Times New Roman"/>
        </w:rPr>
        <w:t xml:space="preserve"> </w:t>
      </w:r>
    </w:p>
    <w:p w14:paraId="1D92B12F" w14:textId="7A7A9762" w:rsidR="00D756D6" w:rsidRPr="00200625" w:rsidRDefault="00A31736" w:rsidP="00D756D6">
      <w:pPr>
        <w:spacing w:line="480" w:lineRule="auto"/>
        <w:ind w:firstLine="720"/>
        <w:rPr>
          <w:rFonts w:ascii="Times New Roman" w:hAnsi="Times New Roman" w:cs="Times New Roman"/>
        </w:rPr>
      </w:pPr>
      <w:r>
        <w:rPr>
          <w:rFonts w:ascii="Times New Roman" w:hAnsi="Times New Roman" w:cs="Times New Roman"/>
        </w:rPr>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sidR="00E74C76">
        <w:rPr>
          <w:rFonts w:ascii="Times New Roman" w:hAnsi="Times New Roman" w:cs="Times New Roman"/>
        </w:rPr>
        <w:t>.</w:t>
      </w:r>
      <w:r w:rsidR="000B7FF8">
        <w:rPr>
          <w:rFonts w:ascii="Times New Roman" w:hAnsi="Times New Roman" w:cs="Times New Roman"/>
        </w:rPr>
        <w:t xml:space="preserve"> </w:t>
      </w:r>
      <w:proofErr w:type="spellStart"/>
      <w:r w:rsidR="000B7FF8">
        <w:rPr>
          <w:rFonts w:ascii="Times New Roman" w:hAnsi="Times New Roman" w:cs="Times New Roman"/>
        </w:rPr>
        <w:t>Papritz</w:t>
      </w:r>
      <w:proofErr w:type="spellEnd"/>
      <w:r w:rsidR="000B7FF8">
        <w:rPr>
          <w:rFonts w:ascii="Times New Roman" w:hAnsi="Times New Roman" w:cs="Times New Roman"/>
        </w:rPr>
        <w:t xml:space="preserve">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w:t>
      </w:r>
      <w:proofErr w:type="spellStart"/>
      <w:r w:rsidR="000B7FF8">
        <w:rPr>
          <w:rFonts w:ascii="Times New Roman" w:hAnsi="Times New Roman" w:cs="Times New Roman"/>
        </w:rPr>
        <w:t>Fram</w:t>
      </w:r>
      <w:proofErr w:type="spellEnd"/>
      <w:r w:rsidR="000B7FF8">
        <w:rPr>
          <w:rFonts w:ascii="Times New Roman" w:hAnsi="Times New Roman" w:cs="Times New Roman"/>
        </w:rPr>
        <w:t xml:space="preserve">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886F5B">
        <w:rPr>
          <w:rFonts w:ascii="Times New Roman" w:hAnsi="Times New Roman" w:cs="Times New Roman"/>
        </w:rPr>
        <w:t xml:space="preserve">also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w:t>
      </w:r>
      <w:r w:rsidR="00426C6E">
        <w:rPr>
          <w:rFonts w:ascii="Times New Roman" w:hAnsi="Times New Roman" w:cs="Times New Roman"/>
        </w:rPr>
        <w:t xml:space="preserve">1979–2015 </w:t>
      </w:r>
      <w:r w:rsidR="0046308F">
        <w:rPr>
          <w:rFonts w:ascii="Times New Roman" w:hAnsi="Times New Roman" w:cs="Times New Roman"/>
        </w:rPr>
        <w:t xml:space="preserve">climatologies of </w:t>
      </w:r>
      <w:r w:rsidR="00BA28AF">
        <w:rPr>
          <w:rFonts w:ascii="Times New Roman" w:hAnsi="Times New Roman" w:cs="Times New Roman"/>
        </w:rPr>
        <w:t xml:space="preserve">TPVs and </w:t>
      </w:r>
      <w:r w:rsidR="0046308F">
        <w:rPr>
          <w:rFonts w:ascii="Times New Roman" w:hAnsi="Times New Roman" w:cs="Times New Roman"/>
        </w:rPr>
        <w:t>cold pools</w:t>
      </w:r>
      <w:r w:rsidR="00411A82">
        <w:rPr>
          <w:rFonts w:ascii="Times New Roman" w:hAnsi="Times New Roman" w:cs="Times New Roman"/>
        </w:rPr>
        <w:t>,</w:t>
      </w:r>
      <w:r w:rsidR="00BA28AF">
        <w:rPr>
          <w:rFonts w:ascii="Times New Roman" w:hAnsi="Times New Roman" w:cs="Times New Roman"/>
        </w:rPr>
        <w:t xml:space="preserve"> </w:t>
      </w:r>
      <w:r w:rsidR="00D756D6">
        <w:rPr>
          <w:rFonts w:ascii="Times New Roman" w:hAnsi="Times New Roman" w:cs="Times New Roman"/>
        </w:rPr>
        <w:t xml:space="preserve">which are compared </w:t>
      </w:r>
      <w:r w:rsidR="005D611F">
        <w:rPr>
          <w:rFonts w:ascii="Times New Roman" w:hAnsi="Times New Roman" w:cs="Times New Roman"/>
        </w:rPr>
        <w:t>to an existing 1979–2015 climatology of CAOs occurring in six NCEI-defined climate regions over the central and eastern U</w:t>
      </w:r>
      <w:r w:rsidR="005D611F" w:rsidRPr="00200625">
        <w:rPr>
          <w:rFonts w:ascii="Times New Roman" w:hAnsi="Times New Roman" w:cs="Times New Roman"/>
        </w:rPr>
        <w:t>.S.</w:t>
      </w:r>
      <w:r w:rsidR="00D762A0" w:rsidRPr="00050D63">
        <w:rPr>
          <w:rFonts w:ascii="Times New Roman" w:hAnsi="Times New Roman" w:cs="Times New Roman"/>
        </w:rPr>
        <w:t>,</w:t>
      </w:r>
      <w:r w:rsidR="0046308F" w:rsidRPr="00050D63">
        <w:rPr>
          <w:rFonts w:ascii="Times New Roman" w:hAnsi="Times New Roman" w:cs="Times New Roman"/>
        </w:rPr>
        <w:t xml:space="preserve"> and</w:t>
      </w:r>
      <w:r w:rsidR="00886F5B" w:rsidRPr="00050D63">
        <w:rPr>
          <w:rFonts w:ascii="Times New Roman" w:hAnsi="Times New Roman" w:cs="Times New Roman"/>
        </w:rPr>
        <w:t xml:space="preserve"> examining</w:t>
      </w:r>
      <w:r w:rsidR="0046308F" w:rsidRPr="00050D63">
        <w:rPr>
          <w:rFonts w:ascii="Times New Roman" w:hAnsi="Times New Roman" w:cs="Times New Roman"/>
        </w:rPr>
        <w:t xml:space="preserve"> the </w:t>
      </w:r>
      <w:r w:rsidR="00CF2D74" w:rsidRPr="00050D63">
        <w:rPr>
          <w:rFonts w:ascii="Times New Roman" w:hAnsi="Times New Roman" w:cs="Times New Roman"/>
        </w:rPr>
        <w:t>climatological</w:t>
      </w:r>
      <w:r w:rsidR="00237D57" w:rsidRPr="00050D63">
        <w:rPr>
          <w:rFonts w:ascii="Times New Roman" w:hAnsi="Times New Roman" w:cs="Times New Roman"/>
        </w:rPr>
        <w:t xml:space="preserve"> linkages between</w:t>
      </w:r>
      <w:r w:rsidR="00BA28AF" w:rsidRPr="00572A2E">
        <w:rPr>
          <w:rFonts w:ascii="Times New Roman" w:hAnsi="Times New Roman" w:cs="Times New Roman"/>
        </w:rPr>
        <w:t xml:space="preserve"> </w:t>
      </w:r>
      <w:r w:rsidR="00237D57" w:rsidRPr="00572A2E">
        <w:rPr>
          <w:rFonts w:ascii="Times New Roman" w:hAnsi="Times New Roman" w:cs="Times New Roman"/>
        </w:rPr>
        <w:t>TPVs, cold pools,</w:t>
      </w:r>
      <w:r w:rsidR="005F5903" w:rsidRPr="00572A2E">
        <w:rPr>
          <w:rFonts w:ascii="Times New Roman" w:hAnsi="Times New Roman" w:cs="Times New Roman"/>
        </w:rPr>
        <w:t xml:space="preserve"> and CAO</w:t>
      </w:r>
      <w:r w:rsidR="00BA28AF" w:rsidRPr="005521D7">
        <w:rPr>
          <w:rFonts w:ascii="Times New Roman" w:hAnsi="Times New Roman" w:cs="Times New Roman"/>
        </w:rPr>
        <w:t>s</w:t>
      </w:r>
      <w:r w:rsidR="00237D57" w:rsidRPr="005521D7">
        <w:rPr>
          <w:rFonts w:ascii="Times New Roman" w:hAnsi="Times New Roman" w:cs="Times New Roman"/>
        </w:rPr>
        <w:t>.</w:t>
      </w:r>
      <w:r w:rsidR="005F5903" w:rsidRPr="005521D7">
        <w:rPr>
          <w:rFonts w:ascii="Times New Roman" w:hAnsi="Times New Roman" w:cs="Times New Roman"/>
        </w:rPr>
        <w:t xml:space="preserve"> </w:t>
      </w:r>
    </w:p>
    <w:p w14:paraId="711E6DB5" w14:textId="499A5C99" w:rsidR="00200625" w:rsidRPr="005521D7" w:rsidRDefault="00D756D6" w:rsidP="00200625">
      <w:pPr>
        <w:spacing w:line="480" w:lineRule="auto"/>
        <w:rPr>
          <w:rFonts w:ascii="Times New Roman" w:hAnsi="Times New Roman" w:cs="Times New Roman"/>
        </w:rPr>
      </w:pPr>
      <w:r w:rsidRPr="00200625">
        <w:rPr>
          <w:rFonts w:ascii="Times New Roman" w:hAnsi="Times New Roman" w:cs="Times New Roman"/>
        </w:rPr>
        <w:t xml:space="preserve">            </w:t>
      </w:r>
      <w:r w:rsidR="00200625" w:rsidRPr="00200625">
        <w:rPr>
          <w:rFonts w:ascii="Times New Roman" w:hAnsi="Times New Roman" w:cs="Times New Roman"/>
        </w:rPr>
        <w:t>The remainder o</w:t>
      </w:r>
      <w:r w:rsidR="00200625" w:rsidRPr="00050D63">
        <w:rPr>
          <w:rFonts w:ascii="Times New Roman" w:hAnsi="Times New Roman" w:cs="Times New Roman"/>
        </w:rPr>
        <w:t>f this paper is organized as follows: Section 2 presents the data and methodology used to construct the 1979–2015 climatologies of TPVs and cold pools, and to examine the climatological linkages betwe</w:t>
      </w:r>
      <w:r w:rsidR="00200625" w:rsidRPr="00572A2E">
        <w:rPr>
          <w:rFonts w:ascii="Times New Roman" w:hAnsi="Times New Roman" w:cs="Times New Roman"/>
        </w:rPr>
        <w:t>en TPVs, cold pools, and CAOs. Section 3 discusses the climatologies, including the locations, seasonality, and characteristics of TPVs and cold pools, and examines the climatological linkages betwe</w:t>
      </w:r>
      <w:r w:rsidR="00200625" w:rsidRPr="005521D7">
        <w:rPr>
          <w:rFonts w:ascii="Times New Roman" w:hAnsi="Times New Roman" w:cs="Times New Roman"/>
        </w:rPr>
        <w:t>en TPVs, cold pools, and CAOs. Section 4 summarizes the results of the paper.</w:t>
      </w:r>
    </w:p>
    <w:p w14:paraId="53AB042F" w14:textId="77777777" w:rsidR="004E5D14" w:rsidRDefault="004E5D14" w:rsidP="00200625">
      <w:pPr>
        <w:spacing w:line="480" w:lineRule="auto"/>
        <w:rPr>
          <w:rFonts w:ascii="Times New Roman" w:hAnsi="Times New Roman" w:cs="Times New Roman"/>
        </w:rPr>
      </w:pPr>
    </w:p>
    <w:p w14:paraId="1DE98AF6" w14:textId="363FFF38" w:rsidR="004E5D14" w:rsidRDefault="004E5D14" w:rsidP="005F3CC1">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1C04BB">
        <w:rPr>
          <w:rFonts w:ascii="Times New Roman" w:hAnsi="Times New Roman" w:cs="Times New Roman"/>
          <w:b/>
        </w:rPr>
        <w:t>Data and methodology</w:t>
      </w:r>
    </w:p>
    <w:p w14:paraId="38F8B1DC" w14:textId="7CD66E07" w:rsidR="009E28C8" w:rsidRPr="002B7A48" w:rsidRDefault="009E28C8" w:rsidP="005F3CC1">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2BF90BDA" w:rsidR="0090440F" w:rsidRDefault="0019188F" w:rsidP="005F3CC1">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 xml:space="preserve">TPVs </w:t>
      </w:r>
      <w:r w:rsidR="00584326">
        <w:rPr>
          <w:rFonts w:ascii="Times New Roman" w:hAnsi="Times New Roman" w:cs="Times New Roman"/>
        </w:rPr>
        <w:t>are</w:t>
      </w:r>
      <w:r w:rsidR="00FD0259">
        <w:rPr>
          <w:rFonts w:ascii="Times New Roman" w:hAnsi="Times New Roman" w:cs="Times New Roman"/>
        </w:rPr>
        <w:t xml:space="preserve"> tra</w:t>
      </w:r>
      <w:r w:rsidR="00897AAB">
        <w:rPr>
          <w:rFonts w:ascii="Times New Roman" w:hAnsi="Times New Roman" w:cs="Times New Roman"/>
        </w:rPr>
        <w:t xml:space="preserve">cked </w:t>
      </w:r>
      <w:r w:rsidR="00DA78DC">
        <w:rPr>
          <w:rFonts w:ascii="Times New Roman" w:hAnsi="Times New Roman" w:cs="Times New Roman"/>
        </w:rPr>
        <w:t xml:space="preserve">poleward of </w:t>
      </w:r>
      <w:r w:rsidR="00DA78DC">
        <w:rPr>
          <w:rFonts w:ascii="Times New Roman" w:hAnsi="Times New Roman" w:cs="Times New Roman"/>
        </w:rPr>
        <w:lastRenderedPageBreak/>
        <w:t xml:space="preserve">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 xml:space="preserve">utilizing an objective TPV tracking algorithm developed by </w:t>
      </w:r>
      <w:proofErr w:type="spellStart"/>
      <w:r w:rsidR="00FD0259">
        <w:rPr>
          <w:rFonts w:ascii="Times New Roman" w:hAnsi="Times New Roman" w:cs="Times New Roman"/>
        </w:rPr>
        <w:t>Szapir</w:t>
      </w:r>
      <w:r w:rsidR="00924F99">
        <w:rPr>
          <w:rFonts w:ascii="Times New Roman" w:hAnsi="Times New Roman" w:cs="Times New Roman"/>
        </w:rPr>
        <w:t>o</w:t>
      </w:r>
      <w:proofErr w:type="spellEnd"/>
      <w:r w:rsidR="00924F99">
        <w:rPr>
          <w:rFonts w:ascii="Times New Roman" w:hAnsi="Times New Roman" w:cs="Times New Roman"/>
        </w:rPr>
        <w:t xml:space="preserve"> and </w:t>
      </w:r>
      <w:proofErr w:type="spellStart"/>
      <w:r w:rsidR="00924F99">
        <w:rPr>
          <w:rFonts w:ascii="Times New Roman" w:hAnsi="Times New Roman" w:cs="Times New Roman"/>
        </w:rPr>
        <w:t>Cavallo</w:t>
      </w:r>
      <w:proofErr w:type="spellEnd"/>
      <w:r w:rsidR="00924F99">
        <w:rPr>
          <w:rFonts w:ascii="Times New Roman" w:hAnsi="Times New Roman" w:cs="Times New Roman"/>
        </w:rPr>
        <w:t xml:space="preserve"> (2018) called </w:t>
      </w:r>
      <w:proofErr w:type="spellStart"/>
      <w:r w:rsidR="00924F99">
        <w:rPr>
          <w:rFonts w:ascii="Times New Roman" w:hAnsi="Times New Roman" w:cs="Times New Roman"/>
        </w:rPr>
        <w:t>TPVT</w:t>
      </w:r>
      <w:r w:rsidR="00FD0259">
        <w:rPr>
          <w:rFonts w:ascii="Times New Roman" w:hAnsi="Times New Roman" w:cs="Times New Roman"/>
        </w:rPr>
        <w:t>rack</w:t>
      </w:r>
      <w:proofErr w:type="spellEnd"/>
      <w:r w:rsidR="00FD0259">
        <w:rPr>
          <w:rFonts w:ascii="Times New Roman" w:hAnsi="Times New Roman" w:cs="Times New Roman"/>
        </w:rPr>
        <w:t>.</w:t>
      </w:r>
      <w:r w:rsidR="00924F99">
        <w:rPr>
          <w:rFonts w:ascii="Times New Roman" w:hAnsi="Times New Roman" w:cs="Times New Roman"/>
        </w:rPr>
        <w:t xml:space="preserve"> </w:t>
      </w:r>
      <w:proofErr w:type="spellStart"/>
      <w:r w:rsidR="00924F99">
        <w:rPr>
          <w:rFonts w:ascii="Times New Roman" w:hAnsi="Times New Roman" w:cs="Times New Roman"/>
        </w:rPr>
        <w:t>TPVT</w:t>
      </w:r>
      <w:r w:rsidR="00703274">
        <w:rPr>
          <w:rFonts w:ascii="Times New Roman" w:hAnsi="Times New Roman" w:cs="Times New Roman"/>
        </w:rPr>
        <w:t>rack</w:t>
      </w:r>
      <w:proofErr w:type="spellEnd"/>
      <w:r w:rsidR="00703274" w:rsidRPr="00703274">
        <w:rPr>
          <w:rFonts w:ascii="Times New Roman" w:hAnsi="Times New Roman" w:cs="Times New Roman"/>
        </w:rPr>
        <w:t xml:space="preserve"> uses potential temperature, zonal </w:t>
      </w:r>
      <w:r w:rsidR="00F86800">
        <w:rPr>
          <w:rFonts w:ascii="Times New Roman" w:hAnsi="Times New Roman" w:cs="Times New Roman"/>
        </w:rPr>
        <w:t>and 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xml:space="preserve">. </w:t>
      </w:r>
      <w:r w:rsidR="00584326" w:rsidRPr="00584326">
        <w:rPr>
          <w:rFonts w:ascii="Times New Roman" w:hAnsi="Times New Roman" w:cs="Times New Roman"/>
        </w:rPr>
        <w:t>Each region</w:t>
      </w:r>
      <w:r w:rsidR="00584326">
        <w:rPr>
          <w:rFonts w:ascii="Times New Roman" w:hAnsi="Times New Roman" w:cs="Times New Roman"/>
        </w:rPr>
        <w:t>, representing a candidate TPV,</w:t>
      </w:r>
      <w:r w:rsidR="00584326" w:rsidRPr="00584326">
        <w:rPr>
          <w:rFonts w:ascii="Times New Roman" w:hAnsi="Times New Roman" w:cs="Times New Roman"/>
        </w:rPr>
        <w:t xml:space="preserve"> is defined such that there </w:t>
      </w:r>
      <w:r w:rsidR="00796A71">
        <w:rPr>
          <w:rFonts w:ascii="Times New Roman" w:hAnsi="Times New Roman" w:cs="Times New Roman"/>
        </w:rPr>
        <w:t xml:space="preserve">is </w:t>
      </w:r>
      <w:r w:rsidR="00584326" w:rsidRPr="00584326">
        <w:rPr>
          <w:rFonts w:ascii="Times New Roman" w:hAnsi="Times New Roman" w:cs="Times New Roman"/>
        </w:rPr>
        <w:t xml:space="preserve">a </w:t>
      </w:r>
      <w:r w:rsidR="00584326">
        <w:rPr>
          <w:rFonts w:ascii="Times New Roman" w:hAnsi="Times New Roman" w:cs="Times New Roman"/>
        </w:rPr>
        <w:t xml:space="preserve">DT </w:t>
      </w:r>
      <w:r w:rsidR="00584326" w:rsidRPr="00584326">
        <w:rPr>
          <w:rFonts w:ascii="Times New Roman" w:hAnsi="Times New Roman" w:cs="Times New Roman"/>
        </w:rPr>
        <w:t xml:space="preserve">potential temperature minimum and all locations in the region </w:t>
      </w:r>
      <w:r w:rsidR="00584326">
        <w:rPr>
          <w:rFonts w:ascii="Times New Roman" w:hAnsi="Times New Roman" w:cs="Times New Roman"/>
        </w:rPr>
        <w:t>possess</w:t>
      </w:r>
      <w:r w:rsidR="00584326" w:rsidRPr="00584326">
        <w:rPr>
          <w:rFonts w:ascii="Times New Roman" w:hAnsi="Times New Roman" w:cs="Times New Roman"/>
        </w:rPr>
        <w:t xml:space="preserve"> positive value</w:t>
      </w:r>
      <w:r w:rsidR="00584326">
        <w:rPr>
          <w:rFonts w:ascii="Times New Roman" w:hAnsi="Times New Roman" w:cs="Times New Roman"/>
        </w:rPr>
        <w:t xml:space="preserve">s </w:t>
      </w:r>
      <w:r w:rsidR="00584326" w:rsidRPr="00584326">
        <w:rPr>
          <w:rFonts w:ascii="Times New Roman" w:hAnsi="Times New Roman" w:cs="Times New Roman"/>
        </w:rPr>
        <w:t xml:space="preserve">of </w:t>
      </w:r>
      <w:r w:rsidR="00584326">
        <w:rPr>
          <w:rFonts w:ascii="Times New Roman" w:hAnsi="Times New Roman" w:cs="Times New Roman"/>
        </w:rPr>
        <w:t xml:space="preserve">the vertical component of DT </w:t>
      </w:r>
      <w:r w:rsidR="00584326" w:rsidRPr="00584326">
        <w:rPr>
          <w:rFonts w:ascii="Times New Roman" w:hAnsi="Times New Roman" w:cs="Times New Roman"/>
        </w:rPr>
        <w:t>relative vorticity.</w:t>
      </w:r>
      <w:r w:rsidR="00584326">
        <w:rPr>
          <w:rFonts w:ascii="Times New Roman" w:hAnsi="Times New Roman" w:cs="Times New Roman"/>
        </w:rPr>
        <w:t xml:space="preserve"> The r</w:t>
      </w:r>
      <w:r w:rsidR="004E4007">
        <w:rPr>
          <w:rFonts w:ascii="Times New Roman" w:hAnsi="Times New Roman" w:cs="Times New Roman"/>
        </w:rPr>
        <w:t>egions</w:t>
      </w:r>
      <w:r w:rsidR="00A84B05">
        <w:rPr>
          <w:rFonts w:ascii="Times New Roman" w:hAnsi="Times New Roman" w:cs="Times New Roman"/>
        </w:rPr>
        <w:t xml:space="preserve"> </w:t>
      </w:r>
      <w:r w:rsidR="00BE5964">
        <w:rPr>
          <w:rFonts w:ascii="Times New Roman" w:hAnsi="Times New Roman" w:cs="Times New Roman"/>
        </w:rPr>
        <w:t>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xml:space="preserve">. </w:t>
      </w:r>
      <w:r w:rsidR="00A84B05" w:rsidRPr="00A84B05">
        <w:rPr>
          <w:rFonts w:ascii="Times New Roman" w:hAnsi="Times New Roman" w:cs="Times New Roman"/>
        </w:rPr>
        <w:t>The extent of overlap between advected regions is used to determine which regions are connected in spac</w:t>
      </w:r>
      <w:r w:rsidR="00A84B05">
        <w:rPr>
          <w:rFonts w:ascii="Times New Roman" w:hAnsi="Times New Roman" w:cs="Times New Roman"/>
        </w:rPr>
        <w:t>e and time to create TPV tracks.</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8945CA">
        <w:rPr>
          <w:rFonts w:ascii="Times New Roman" w:hAnsi="Times New Roman" w:cs="Times New Roman"/>
        </w:rPr>
        <w:t xml:space="preserve"> minimum</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w:t>
      </w:r>
      <w:proofErr w:type="spellStart"/>
      <w:r w:rsidR="00924F99">
        <w:rPr>
          <w:rFonts w:ascii="Times New Roman" w:hAnsi="Times New Roman" w:cs="Times New Roman"/>
        </w:rPr>
        <w:t>TPV</w:t>
      </w:r>
      <w:r w:rsidR="0090440F">
        <w:rPr>
          <w:rFonts w:ascii="Times New Roman" w:hAnsi="Times New Roman" w:cs="Times New Roman"/>
        </w:rPr>
        <w:t>Track</w:t>
      </w:r>
      <w:proofErr w:type="spellEnd"/>
      <w:r w:rsidR="0090440F">
        <w:rPr>
          <w:rFonts w:ascii="Times New Roman" w:hAnsi="Times New Roman" w:cs="Times New Roman"/>
        </w:rPr>
        <w:t xml:space="preserve">, </w:t>
      </w:r>
      <w:r w:rsidR="00481210">
        <w:rPr>
          <w:rFonts w:ascii="Times New Roman" w:hAnsi="Times New Roman" w:cs="Times New Roman"/>
        </w:rPr>
        <w:t>the reader is referred to</w:t>
      </w:r>
      <w:r w:rsidR="0090440F">
        <w:rPr>
          <w:rFonts w:ascii="Times New Roman" w:hAnsi="Times New Roman" w:cs="Times New Roman"/>
        </w:rPr>
        <w:t xml:space="preserve"> </w:t>
      </w:r>
      <w:proofErr w:type="spellStart"/>
      <w:r w:rsidR="0090440F">
        <w:rPr>
          <w:rFonts w:ascii="Times New Roman" w:hAnsi="Times New Roman" w:cs="Times New Roman"/>
        </w:rPr>
        <w:t>Szapiro</w:t>
      </w:r>
      <w:proofErr w:type="spellEnd"/>
      <w:r w:rsidR="0090440F">
        <w:rPr>
          <w:rFonts w:ascii="Times New Roman" w:hAnsi="Times New Roman" w:cs="Times New Roman"/>
        </w:rPr>
        <w:t xml:space="preserve"> and </w:t>
      </w:r>
      <w:proofErr w:type="spellStart"/>
      <w:r w:rsidR="0090440F">
        <w:rPr>
          <w:rFonts w:ascii="Times New Roman" w:hAnsi="Times New Roman" w:cs="Times New Roman"/>
        </w:rPr>
        <w:t>Cavallo</w:t>
      </w:r>
      <w:proofErr w:type="spellEnd"/>
      <w:r w:rsidR="0090440F">
        <w:rPr>
          <w:rFonts w:ascii="Times New Roman" w:hAnsi="Times New Roman" w:cs="Times New Roman"/>
        </w:rPr>
        <w:t xml:space="preserve"> (2018).</w:t>
      </w:r>
      <w:r w:rsidR="0090440F" w:rsidRPr="0090440F">
        <w:rPr>
          <w:rFonts w:ascii="Times New Roman" w:hAnsi="Times New Roman" w:cs="Times New Roman"/>
        </w:rPr>
        <w:t xml:space="preserve"> </w:t>
      </w:r>
    </w:p>
    <w:p w14:paraId="33B232EF" w14:textId="5784B240" w:rsidR="00DA78DC" w:rsidRDefault="00AF4F92" w:rsidP="005F3CC1">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w:t>
      </w:r>
      <w:proofErr w:type="spellStart"/>
      <w:r w:rsidR="00924F99">
        <w:rPr>
          <w:rFonts w:ascii="Times New Roman" w:hAnsi="Times New Roman" w:cs="Times New Roman"/>
        </w:rPr>
        <w:t>TPVT</w:t>
      </w:r>
      <w:r>
        <w:rPr>
          <w:rFonts w:ascii="Times New Roman" w:hAnsi="Times New Roman" w:cs="Times New Roman"/>
        </w:rPr>
        <w:t>rack</w:t>
      </w:r>
      <w:proofErr w:type="spellEnd"/>
      <w:r>
        <w:rPr>
          <w:rFonts w:ascii="Times New Roman" w:hAnsi="Times New Roman" w:cs="Times New Roman"/>
        </w:rPr>
        <w:t xml:space="preserve"> </w:t>
      </w:r>
      <w:r w:rsidR="009D0E0A">
        <w:rPr>
          <w:rFonts w:ascii="Times New Roman" w:hAnsi="Times New Roman" w:cs="Times New Roman"/>
        </w:rPr>
        <w:t>i</w:t>
      </w:r>
      <w:r w:rsidR="00961A90">
        <w:rPr>
          <w:rFonts w:ascii="Times New Roman" w:hAnsi="Times New Roman" w:cs="Times New Roman"/>
        </w:rPr>
        <w:t xml:space="preserve">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5D611F">
        <w:rPr>
          <w:rFonts w:ascii="Times New Roman" w:hAnsi="Times New Roman" w:cs="Times New Roman"/>
        </w:rPr>
        <w:t xml:space="preserve">The 1000–500-hPa thickness field is used because it can represent the structure of the thermal field throughout the troposphere within and beneath TPVs, which often extend downward to 500 hPa or lower (e.g., </w:t>
      </w:r>
      <w:proofErr w:type="spellStart"/>
      <w:r w:rsidR="005D611F">
        <w:rPr>
          <w:rFonts w:ascii="Times New Roman" w:hAnsi="Times New Roman" w:cs="Times New Roman"/>
        </w:rPr>
        <w:t>Cavallo</w:t>
      </w:r>
      <w:proofErr w:type="spellEnd"/>
      <w:r w:rsidR="005D611F">
        <w:rPr>
          <w:rFonts w:ascii="Times New Roman" w:hAnsi="Times New Roman" w:cs="Times New Roman"/>
        </w:rPr>
        <w:t xml:space="preserve"> and Hakim 2010). The 1000–500-hPa thermal vorticity field is used because positive values of 1000–500-hPa thermal vorticity can represent regions of relatively cold air associated with cold pools. The 700-hPa zonal and meridional winds are used because these winds are located approximately at the midpoint of the 1000–500-hPa layer. </w:t>
      </w:r>
      <w:r w:rsidR="00A01CC5">
        <w:rPr>
          <w:rFonts w:ascii="Times New Roman" w:hAnsi="Times New Roman" w:cs="Times New Roman"/>
        </w:rPr>
        <w:t xml:space="preserve">Like TPVs, cold pools </w:t>
      </w:r>
      <w:r w:rsidR="0077718F">
        <w:rPr>
          <w:rFonts w:ascii="Times New Roman" w:hAnsi="Times New Roman" w:cs="Times New Roman"/>
        </w:rPr>
        <w:t>a</w:t>
      </w:r>
      <w:r w:rsidR="00A01CC5">
        <w:rPr>
          <w:rFonts w:ascii="Times New Roman" w:hAnsi="Times New Roman" w:cs="Times New Roman"/>
        </w:rPr>
        <w:t xml:space="preserv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w:t>
      </w:r>
      <w:proofErr w:type="spellStart"/>
      <w:r w:rsidR="00A17700">
        <w:rPr>
          <w:rFonts w:ascii="Times New Roman" w:hAnsi="Times New Roman" w:cs="Times New Roman"/>
        </w:rPr>
        <w:t>TPVTra</w:t>
      </w:r>
      <w:r w:rsidR="00150998">
        <w:rPr>
          <w:rFonts w:ascii="Times New Roman" w:hAnsi="Times New Roman" w:cs="Times New Roman"/>
        </w:rPr>
        <w:t>ck</w:t>
      </w:r>
      <w:proofErr w:type="spellEnd"/>
      <w:r w:rsidR="00150998">
        <w:rPr>
          <w:rFonts w:ascii="Times New Roman" w:hAnsi="Times New Roman" w:cs="Times New Roman"/>
        </w:rPr>
        <w:t xml:space="preserve"> for cold pool tracking, the 1000–500-hPa thickness field is segmented into regions. </w:t>
      </w:r>
      <w:r w:rsidR="00A84B05" w:rsidRPr="00584326">
        <w:rPr>
          <w:rFonts w:ascii="Times New Roman" w:hAnsi="Times New Roman" w:cs="Times New Roman"/>
        </w:rPr>
        <w:t>Each region</w:t>
      </w:r>
      <w:r w:rsidR="00A84B05">
        <w:rPr>
          <w:rFonts w:ascii="Times New Roman" w:hAnsi="Times New Roman" w:cs="Times New Roman"/>
        </w:rPr>
        <w:t>, representing a candidate cold pool,</w:t>
      </w:r>
      <w:r w:rsidR="00A84B05" w:rsidRPr="00584326">
        <w:rPr>
          <w:rFonts w:ascii="Times New Roman" w:hAnsi="Times New Roman" w:cs="Times New Roman"/>
        </w:rPr>
        <w:t xml:space="preserve"> is </w:t>
      </w:r>
      <w:r w:rsidR="00A84B05" w:rsidRPr="00584326">
        <w:rPr>
          <w:rFonts w:ascii="Times New Roman" w:hAnsi="Times New Roman" w:cs="Times New Roman"/>
        </w:rPr>
        <w:lastRenderedPageBreak/>
        <w:t xml:space="preserve">defined such that there </w:t>
      </w:r>
      <w:r w:rsidR="00A84B05">
        <w:rPr>
          <w:rFonts w:ascii="Times New Roman" w:hAnsi="Times New Roman" w:cs="Times New Roman"/>
        </w:rPr>
        <w:t xml:space="preserve">is </w:t>
      </w:r>
      <w:r w:rsidR="00A84B05" w:rsidRPr="00584326">
        <w:rPr>
          <w:rFonts w:ascii="Times New Roman" w:hAnsi="Times New Roman" w:cs="Times New Roman"/>
        </w:rPr>
        <w:t xml:space="preserve">a </w:t>
      </w:r>
      <w:r w:rsidR="00A84B05">
        <w:rPr>
          <w:rFonts w:ascii="Times New Roman" w:hAnsi="Times New Roman" w:cs="Times New Roman"/>
        </w:rPr>
        <w:t>1000–500-hPa thickness</w:t>
      </w:r>
      <w:r w:rsidR="00A84B05" w:rsidRPr="00584326">
        <w:rPr>
          <w:rFonts w:ascii="Times New Roman" w:hAnsi="Times New Roman" w:cs="Times New Roman"/>
        </w:rPr>
        <w:t xml:space="preserve"> minimum and all locations in the region </w:t>
      </w:r>
      <w:r w:rsidR="00A84B05">
        <w:rPr>
          <w:rFonts w:ascii="Times New Roman" w:hAnsi="Times New Roman" w:cs="Times New Roman"/>
        </w:rPr>
        <w:t>possess</w:t>
      </w:r>
      <w:r w:rsidR="00A84B05" w:rsidRPr="00584326">
        <w:rPr>
          <w:rFonts w:ascii="Times New Roman" w:hAnsi="Times New Roman" w:cs="Times New Roman"/>
        </w:rPr>
        <w:t xml:space="preserve"> positive value</w:t>
      </w:r>
      <w:r w:rsidR="00A84B05">
        <w:rPr>
          <w:rFonts w:ascii="Times New Roman" w:hAnsi="Times New Roman" w:cs="Times New Roman"/>
        </w:rPr>
        <w:t xml:space="preserve">s </w:t>
      </w:r>
      <w:r w:rsidR="00A84B05" w:rsidRPr="00584326">
        <w:rPr>
          <w:rFonts w:ascii="Times New Roman" w:hAnsi="Times New Roman" w:cs="Times New Roman"/>
        </w:rPr>
        <w:t xml:space="preserve">of </w:t>
      </w:r>
      <w:r w:rsidR="00A84B05">
        <w:rPr>
          <w:rFonts w:ascii="Times New Roman" w:hAnsi="Times New Roman" w:cs="Times New Roman"/>
        </w:rPr>
        <w:t>1000–500-hPa thermal vorticity.</w:t>
      </w:r>
      <w:r w:rsidR="00A84B05" w:rsidRPr="00A84B05">
        <w:rPr>
          <w:rFonts w:ascii="Times New Roman" w:hAnsi="Times New Roman" w:cs="Times New Roman"/>
        </w:rPr>
        <w:t xml:space="preserve"> </w:t>
      </w:r>
      <w:r w:rsidR="00A84B05">
        <w:rPr>
          <w:rFonts w:ascii="Times New Roman" w:hAnsi="Times New Roman" w:cs="Times New Roman"/>
        </w:rPr>
        <w:t>The 700-hPa zonal and meridional winds are used to advect the regions</w:t>
      </w:r>
      <w:r w:rsidR="00D73414">
        <w:rPr>
          <w:rFonts w:ascii="Times New Roman" w:hAnsi="Times New Roman" w:cs="Times New Roman"/>
        </w:rPr>
        <w:t>.</w:t>
      </w:r>
      <w:r w:rsidR="00A84B05" w:rsidDel="00A84B05">
        <w:rPr>
          <w:rFonts w:ascii="Times New Roman" w:hAnsi="Times New Roman" w:cs="Times New Roman"/>
        </w:rPr>
        <w:t xml:space="preserve"> </w:t>
      </w:r>
      <w:r w:rsidR="00A84B05">
        <w:rPr>
          <w:rFonts w:ascii="Times New Roman" w:hAnsi="Times New Roman" w:cs="Times New Roman"/>
        </w:rPr>
        <w:t>The location or center of a cold pool is the location of the 1000–500-hPa thickness minimum of the cold pool.</w:t>
      </w:r>
      <w:r w:rsidR="005D611F">
        <w:rPr>
          <w:rFonts w:ascii="Times New Roman" w:hAnsi="Times New Roman" w:cs="Times New Roman"/>
        </w:rPr>
        <w:t xml:space="preserve"> </w:t>
      </w:r>
      <w:r w:rsidR="00397A7C">
        <w:rPr>
          <w:rFonts w:ascii="Times New Roman" w:hAnsi="Times New Roman" w:cs="Times New Roman"/>
        </w:rPr>
        <w:t xml:space="preserve">To test the modified </w:t>
      </w:r>
      <w:proofErr w:type="spellStart"/>
      <w:r w:rsidR="00397A7C">
        <w:rPr>
          <w:rFonts w:ascii="Times New Roman" w:hAnsi="Times New Roman" w:cs="Times New Roman"/>
        </w:rPr>
        <w:t>TPVTrack</w:t>
      </w:r>
      <w:proofErr w:type="spellEnd"/>
      <w:r w:rsidR="00397A7C">
        <w:rPr>
          <w:rFonts w:ascii="Times New Roman" w:hAnsi="Times New Roman" w:cs="Times New Roman"/>
        </w:rPr>
        <w:t xml:space="preserve"> for cold pool tracking, several m</w:t>
      </w:r>
      <w:r w:rsidR="0020030E">
        <w:rPr>
          <w:rFonts w:ascii="Times New Roman" w:hAnsi="Times New Roman" w:cs="Times New Roman"/>
        </w:rPr>
        <w:t>anual cold pool tracks</w:t>
      </w:r>
      <w:r w:rsidR="00F43955">
        <w:rPr>
          <w:rFonts w:ascii="Times New Roman" w:hAnsi="Times New Roman" w:cs="Times New Roman"/>
        </w:rPr>
        <w:t>, which are</w:t>
      </w:r>
      <w:r w:rsidR="006C7901">
        <w:rPr>
          <w:rFonts w:ascii="Times New Roman" w:hAnsi="Times New Roman" w:cs="Times New Roman"/>
        </w:rPr>
        <w:t xml:space="preserve"> c</w:t>
      </w:r>
      <w:r w:rsidR="00FD0042">
        <w:rPr>
          <w:rFonts w:ascii="Times New Roman" w:hAnsi="Times New Roman" w:cs="Times New Roman"/>
        </w:rPr>
        <w:t>onstructed</w:t>
      </w:r>
      <w:r w:rsidR="006C7901">
        <w:rPr>
          <w:rFonts w:ascii="Times New Roman" w:hAnsi="Times New Roman" w:cs="Times New Roman"/>
        </w:rPr>
        <w:t xml:space="preserve">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F43955">
        <w:rPr>
          <w:rFonts w:ascii="Times New Roman" w:hAnsi="Times New Roman" w:cs="Times New Roman"/>
        </w:rPr>
        <w:t>are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w:t>
      </w:r>
      <w:r w:rsidR="00F43955">
        <w:rPr>
          <w:rFonts w:ascii="Times New Roman" w:hAnsi="Times New Roman" w:cs="Times New Roman"/>
        </w:rPr>
        <w:t xml:space="preserve"> objective cold pool tracks are</w:t>
      </w:r>
      <w:r w:rsidR="00397A7C">
        <w:rPr>
          <w:rFonts w:ascii="Times New Roman" w:hAnsi="Times New Roman" w:cs="Times New Roman"/>
        </w:rPr>
        <w:t xml:space="preserv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4ECD798" w:rsidR="00A0297A" w:rsidRDefault="00A0297A" w:rsidP="00A0297A">
      <w:pPr>
        <w:spacing w:line="480" w:lineRule="auto"/>
        <w:ind w:firstLine="720"/>
        <w:rPr>
          <w:rFonts w:ascii="Times New Roman" w:hAnsi="Times New Roman" w:cs="Times New Roman"/>
        </w:rPr>
      </w:pPr>
      <w:r>
        <w:rPr>
          <w:rFonts w:ascii="Times New Roman" w:hAnsi="Times New Roman" w:cs="Times New Roman"/>
        </w:rPr>
        <w:t xml:space="preserve">TPVs and cold pools </w:t>
      </w:r>
      <w:r w:rsidR="00A84B05">
        <w:rPr>
          <w:rFonts w:ascii="Times New Roman" w:hAnsi="Times New Roman" w:cs="Times New Roman"/>
        </w:rPr>
        <w:t>are</w:t>
      </w:r>
      <w:r>
        <w:rPr>
          <w:rFonts w:ascii="Times New Roman" w:hAnsi="Times New Roman" w:cs="Times New Roman"/>
        </w:rPr>
        <w:t xml:space="preserv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proofErr w:type="spellStart"/>
      <w:r w:rsidRPr="00DA78DC">
        <w:rPr>
          <w:rFonts w:ascii="Times New Roman" w:hAnsi="Times New Roman" w:cs="Times New Roman"/>
        </w:rPr>
        <w:t>C</w:t>
      </w:r>
      <w:r>
        <w:rPr>
          <w:rFonts w:ascii="Times New Roman" w:hAnsi="Times New Roman" w:cs="Times New Roman"/>
        </w:rPr>
        <w:t>avallo</w:t>
      </w:r>
      <w:proofErr w:type="spellEnd"/>
      <w:r>
        <w:rPr>
          <w:rFonts w:ascii="Times New Roman" w:hAnsi="Times New Roman" w:cs="Times New Roman"/>
        </w:rPr>
        <w:t xml:space="preserve">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w:t>
      </w:r>
      <w:r w:rsidR="00A84B05">
        <w:rPr>
          <w:rFonts w:ascii="Times New Roman" w:hAnsi="Times New Roman" w:cs="Times New Roman"/>
        </w:rPr>
        <w:t>more relaxed</w:t>
      </w:r>
      <w:r w:rsidRPr="00DA78DC">
        <w:rPr>
          <w:rFonts w:ascii="Times New Roman" w:hAnsi="Times New Roman" w:cs="Times New Roman"/>
        </w:rPr>
        <w:t xml:space="preserve"> latitude cri</w:t>
      </w:r>
      <w:r>
        <w:rPr>
          <w:rFonts w:ascii="Times New Roman" w:hAnsi="Times New Roman" w:cs="Times New Roman"/>
        </w:rPr>
        <w:t>terion is imposed in th</w:t>
      </w:r>
      <w:r w:rsidR="00A84B05">
        <w:rPr>
          <w:rFonts w:ascii="Times New Roman" w:hAnsi="Times New Roman" w:cs="Times New Roman"/>
        </w:rPr>
        <w:t xml:space="preserve">e present </w:t>
      </w:r>
      <w:r>
        <w:rPr>
          <w:rFonts w:ascii="Times New Roman" w:hAnsi="Times New Roman" w:cs="Times New Roman"/>
        </w:rPr>
        <w:t>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xml:space="preserve">, where they may </w:t>
      </w:r>
      <w:r w:rsidR="00A84B05">
        <w:rPr>
          <w:rFonts w:ascii="Times New Roman" w:hAnsi="Times New Roman" w:cs="Times New Roman"/>
        </w:rPr>
        <w:t>be associated with</w:t>
      </w:r>
      <w:r>
        <w:rPr>
          <w:rFonts w:ascii="Times New Roman" w:hAnsi="Times New Roman" w:cs="Times New Roman"/>
        </w:rPr>
        <w:t xml:space="preserve">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 xml:space="preserve">TPVs and cold pools that may not spend a large </w:t>
      </w:r>
      <w:r w:rsidR="00A84B05">
        <w:rPr>
          <w:rFonts w:ascii="Times New Roman" w:hAnsi="Times New Roman" w:cs="Times New Roman"/>
        </w:rPr>
        <w:t xml:space="preserve">portion </w:t>
      </w:r>
      <w:r w:rsidR="004B3AE0">
        <w:rPr>
          <w:rFonts w:ascii="Times New Roman" w:hAnsi="Times New Roman" w:cs="Times New Roman"/>
        </w:rPr>
        <w:t>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w:t>
      </w:r>
      <w:r w:rsidR="00A84B05">
        <w:rPr>
          <w:rFonts w:ascii="Times New Roman" w:hAnsi="Times New Roman" w:cs="Times New Roman"/>
        </w:rPr>
        <w:t>be associated with</w:t>
      </w:r>
      <w:r w:rsidR="004B3AE0">
        <w:rPr>
          <w:rFonts w:ascii="Times New Roman" w:hAnsi="Times New Roman" w:cs="Times New Roman"/>
        </w:rPr>
        <w:t xml:space="preserve">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5F3CC1">
      <w:pPr>
        <w:spacing w:line="480" w:lineRule="auto"/>
        <w:ind w:firstLine="720"/>
        <w:rPr>
          <w:rFonts w:ascii="Times New Roman" w:hAnsi="Times New Roman" w:cs="Times New Roman"/>
        </w:rPr>
      </w:pPr>
    </w:p>
    <w:p w14:paraId="1194585E" w14:textId="4725C0DF" w:rsidR="009E0C64" w:rsidRPr="009E0C64" w:rsidRDefault="009E0C64" w:rsidP="005F3CC1">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249591F5" w:rsidR="00406DB5" w:rsidRDefault="00DE6D59" w:rsidP="005F3CC1">
      <w:pPr>
        <w:spacing w:line="480" w:lineRule="auto"/>
        <w:ind w:firstLine="720"/>
        <w:rPr>
          <w:rFonts w:ascii="Times New Roman" w:hAnsi="Times New Roman" w:cs="Times New Roman"/>
        </w:rPr>
      </w:pPr>
      <w:r>
        <w:rPr>
          <w:rFonts w:ascii="Times New Roman" w:hAnsi="Times New Roman" w:cs="Times New Roman"/>
        </w:rPr>
        <w:t>A climatology</w:t>
      </w:r>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8B153B">
        <w:rPr>
          <w:rFonts w:ascii="Times New Roman" w:hAnsi="Times New Roman" w:cs="Times New Roman"/>
        </w:rPr>
        <w:t xml:space="preserve">constructed </w:t>
      </w:r>
      <w:r w:rsidR="00485E49">
        <w:rPr>
          <w:rFonts w:ascii="Times New Roman" w:hAnsi="Times New Roman" w:cs="Times New Roman"/>
        </w:rPr>
        <w:t xml:space="preserve">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w:t>
      </w:r>
      <w:r w:rsidR="00D73414">
        <w:rPr>
          <w:rFonts w:ascii="Times New Roman" w:hAnsi="Times New Roman" w:cs="Times New Roman"/>
        </w:rPr>
        <w:t>e present</w:t>
      </w:r>
      <w:r w:rsidR="008E40FA">
        <w:rPr>
          <w:rFonts w:ascii="Times New Roman" w:hAnsi="Times New Roman" w:cs="Times New Roman"/>
        </w:rPr>
        <w:t xml:space="preserve">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proofErr w:type="spellStart"/>
      <w:r w:rsidR="00F176A1">
        <w:rPr>
          <w:rFonts w:ascii="Times New Roman" w:hAnsi="Times New Roman" w:cs="Times New Roman"/>
        </w:rPr>
        <w:t>Menne</w:t>
      </w:r>
      <w:proofErr w:type="spellEnd"/>
      <w:r w:rsidR="00F176A1">
        <w:rPr>
          <w:rFonts w:ascii="Times New Roman" w:hAnsi="Times New Roman" w:cs="Times New Roman"/>
        </w:rPr>
        <w:t xml:space="preserv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8B153B">
        <w:rPr>
          <w:rFonts w:ascii="Times New Roman" w:hAnsi="Times New Roman" w:cs="Times New Roman"/>
        </w:rPr>
        <w:t xml:space="preserve">relatively evenly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8B153B" w:rsidRPr="00D73414">
        <w:rPr>
          <w:rFonts w:ascii="Times New Roman" w:hAnsi="Times New Roman" w:cs="Times New Roman"/>
        </w:rPr>
        <w:t xml:space="preserve">Murphy used stations that have superior temporal coverage during 1948–2015, which is the period </w:t>
      </w:r>
      <w:r w:rsidR="00EE0309">
        <w:rPr>
          <w:rFonts w:ascii="Times New Roman" w:hAnsi="Times New Roman" w:cs="Times New Roman"/>
        </w:rPr>
        <w:t>that he</w:t>
      </w:r>
      <w:r w:rsidR="00D73414">
        <w:rPr>
          <w:rFonts w:ascii="Times New Roman" w:hAnsi="Times New Roman" w:cs="Times New Roman"/>
        </w:rPr>
        <w:t xml:space="preserve"> used</w:t>
      </w:r>
      <w:r w:rsidR="008B153B" w:rsidRPr="00D73414">
        <w:rPr>
          <w:rFonts w:ascii="Times New Roman" w:hAnsi="Times New Roman" w:cs="Times New Roman"/>
        </w:rPr>
        <w:t xml:space="preserve"> to identify CAOs.</w:t>
      </w:r>
      <w:r w:rsidR="008B153B">
        <w:rPr>
          <w:rFonts w:ascii="Times New Roman" w:hAnsi="Times New Roman" w:cs="Times New Roman"/>
        </w:rPr>
        <w:t xml:space="preserve"> </w:t>
      </w:r>
      <w:r w:rsidR="00CF7578">
        <w:rPr>
          <w:rFonts w:ascii="Times New Roman" w:hAnsi="Times New Roman" w:cs="Times New Roman"/>
        </w:rPr>
        <w:t xml:space="preserve">Only </w:t>
      </w:r>
      <w:r w:rsidR="00CF7578">
        <w:rPr>
          <w:rFonts w:ascii="Times New Roman" w:hAnsi="Times New Roman" w:cs="Times New Roman"/>
        </w:rPr>
        <w:lastRenderedPageBreak/>
        <w:t>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DE141C">
        <w:rPr>
          <w:rFonts w:ascii="Times New Roman" w:hAnsi="Times New Roman" w:cs="Times New Roman"/>
        </w:rPr>
        <w:t xml:space="preserve"> (</w:t>
      </w:r>
      <w:r w:rsidR="005D611F">
        <w:rPr>
          <w:rFonts w:ascii="Times New Roman" w:hAnsi="Times New Roman" w:cs="Times New Roman"/>
        </w:rPr>
        <w:t xml:space="preserve">Fig. 1 and </w:t>
      </w:r>
      <w:r w:rsidR="00DE141C">
        <w:rPr>
          <w:rFonts w:ascii="Times New Roman" w:hAnsi="Times New Roman" w:cs="Times New Roman"/>
        </w:rPr>
        <w:t>Table 1)</w:t>
      </w:r>
      <w:r w:rsidR="008576A2">
        <w:rPr>
          <w:rFonts w:ascii="Times New Roman" w:hAnsi="Times New Roman" w:cs="Times New Roman"/>
        </w:rPr>
        <w:t>,</w:t>
      </w:r>
      <w:r w:rsidR="00CF7578">
        <w:rPr>
          <w:rFonts w:ascii="Times New Roman" w:hAnsi="Times New Roman" w:cs="Times New Roman"/>
        </w:rPr>
        <w:t xml:space="preserve"> are considered in th</w:t>
      </w:r>
      <w:r w:rsidR="008B153B">
        <w:rPr>
          <w:rFonts w:ascii="Times New Roman" w:hAnsi="Times New Roman" w:cs="Times New Roman"/>
        </w:rPr>
        <w:t>e present</w:t>
      </w:r>
      <w:r w:rsidR="00CF7578">
        <w:rPr>
          <w:rFonts w:ascii="Times New Roman" w:hAnsi="Times New Roman" w:cs="Times New Roman"/>
        </w:rPr>
        <w:t xml:space="preserve"> stud</w:t>
      </w:r>
      <w:r w:rsidR="00DE141C">
        <w:rPr>
          <w:rFonts w:ascii="Times New Roman" w:hAnsi="Times New Roman" w:cs="Times New Roman"/>
        </w:rPr>
        <w:t>y</w:t>
      </w:r>
      <w:r w:rsidR="005D611F">
        <w:rPr>
          <w:rFonts w:ascii="Times New Roman" w:hAnsi="Times New Roman" w:cs="Times New Roman"/>
        </w:rPr>
        <w:t xml:space="preserve">, </w:t>
      </w:r>
      <w:r w:rsidR="00191732">
        <w:rPr>
          <w:rFonts w:ascii="Times New Roman" w:hAnsi="Times New Roman" w:cs="Times New Roman"/>
        </w:rPr>
        <w:t>which is restricted to</w:t>
      </w:r>
      <w:r w:rsidR="00A64615">
        <w:rPr>
          <w:rFonts w:ascii="Times New Roman" w:hAnsi="Times New Roman" w:cs="Times New Roman"/>
        </w:rPr>
        <w:t xml:space="preserve"> CAOs </w:t>
      </w:r>
      <w:r w:rsidR="00D1212D">
        <w:rPr>
          <w:rFonts w:ascii="Times New Roman" w:hAnsi="Times New Roman" w:cs="Times New Roman"/>
        </w:rPr>
        <w:t>during 1979–2015.</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5F3CC1">
      <w:pPr>
        <w:spacing w:line="480" w:lineRule="auto"/>
        <w:ind w:firstLine="720"/>
        <w:rPr>
          <w:rFonts w:ascii="Times New Roman" w:hAnsi="Times New Roman" w:cs="Times New Roman"/>
        </w:rPr>
      </w:pPr>
    </w:p>
    <w:p w14:paraId="7E2A76A9" w14:textId="16EB1EDF" w:rsidR="00BA1B2E" w:rsidRPr="00485E49" w:rsidRDefault="00BA1B2E" w:rsidP="005F3CC1">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36B8AC3D" w:rsidR="00AC1199" w:rsidRDefault="00C108C5" w:rsidP="005F3CC1">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w:t>
      </w:r>
      <w:r w:rsidR="00D264A2" w:rsidRPr="00D264A2">
        <w:rPr>
          <w:rFonts w:ascii="Times New Roman" w:hAnsi="Times New Roman" w:cs="Times New Roman"/>
        </w:rPr>
        <w:t xml:space="preserve"> </w:t>
      </w:r>
      <w:r w:rsidR="00D264A2" w:rsidRPr="00AC1199">
        <w:rPr>
          <w:rFonts w:ascii="Times New Roman" w:hAnsi="Times New Roman" w:cs="Times New Roman"/>
        </w:rPr>
        <w:t>during late Decemb</w:t>
      </w:r>
      <w:r w:rsidR="00D264A2">
        <w:rPr>
          <w:rFonts w:ascii="Times New Roman" w:hAnsi="Times New Roman" w:cs="Times New Roman"/>
        </w:rPr>
        <w:t>er 1981 and early January 1982</w:t>
      </w:r>
      <w:r w:rsidR="00B40BCF">
        <w:rPr>
          <w:rFonts w:ascii="Times New Roman" w:hAnsi="Times New Roman" w:cs="Times New Roman"/>
        </w:rPr>
        <w:t xml:space="preserve">,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DT potential temperature value of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D264A2">
        <w:rPr>
          <w:rFonts w:ascii="Times New Roman" w:hAnsi="Times New Roman" w:cs="Times New Roman"/>
        </w:rPr>
        <w:t xml:space="preserve">a </w:t>
      </w:r>
      <w:r w:rsidR="005D14EF">
        <w:rPr>
          <w:rFonts w:ascii="Times New Roman" w:hAnsi="Times New Roman" w:cs="Times New Roman"/>
        </w:rPr>
        <w:t>tropopause fold</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proofErr w:type="spellStart"/>
      <w:r w:rsidR="00CE799D">
        <w:rPr>
          <w:rFonts w:ascii="Times New Roman" w:hAnsi="Times New Roman" w:cs="Times New Roman"/>
        </w:rPr>
        <w:lastRenderedPageBreak/>
        <w:t>Danielsen</w:t>
      </w:r>
      <w:proofErr w:type="spellEnd"/>
      <w:r w:rsidR="00CE799D">
        <w:rPr>
          <w:rFonts w:ascii="Times New Roman" w:hAnsi="Times New Roman" w:cs="Times New Roman"/>
        </w:rPr>
        <w:t xml:space="preserve"> 1959; </w:t>
      </w:r>
      <w:proofErr w:type="spellStart"/>
      <w:r w:rsidR="006C78CE">
        <w:rPr>
          <w:rFonts w:ascii="Times New Roman" w:hAnsi="Times New Roman" w:cs="Times New Roman"/>
        </w:rPr>
        <w:t>Danielsen</w:t>
      </w:r>
      <w:proofErr w:type="spellEnd"/>
      <w:r w:rsidR="006C78CE">
        <w:rPr>
          <w:rFonts w:ascii="Times New Roman" w:hAnsi="Times New Roman" w:cs="Times New Roman"/>
        </w:rPr>
        <w:t xml:space="preserve"> 1968</w:t>
      </w:r>
      <w:r w:rsidR="004C42B0">
        <w:rPr>
          <w:rFonts w:ascii="Times New Roman" w:hAnsi="Times New Roman" w:cs="Times New Roman"/>
        </w:rPr>
        <w:t>; Keyser and Shapiro 1986</w:t>
      </w:r>
      <w:r w:rsidR="00BA74B1">
        <w:rPr>
          <w:rFonts w:ascii="Times New Roman" w:hAnsi="Times New Roman" w:cs="Times New Roman"/>
        </w:rPr>
        <w:t>, sections 2a,b</w:t>
      </w:r>
      <w:r w:rsidR="00F353D5" w:rsidRPr="00F353D5">
        <w:rPr>
          <w:rFonts w:ascii="Times New Roman" w:hAnsi="Times New Roman" w:cs="Times New Roman"/>
        </w:rPr>
        <w:t xml:space="preserve">) </w:t>
      </w:r>
      <w:r w:rsidR="00D264A2">
        <w:rPr>
          <w:rFonts w:ascii="Times New Roman" w:hAnsi="Times New Roman" w:cs="Times New Roman"/>
        </w:rPr>
        <w:t>and</w:t>
      </w:r>
      <w:r w:rsidR="00F353D5">
        <w:rPr>
          <w:rFonts w:ascii="Times New Roman" w:hAnsi="Times New Roman" w:cs="Times New Roman"/>
        </w:rPr>
        <w:t xml:space="preserve">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 xml:space="preserve">temperature values </w:t>
      </w:r>
      <w:r w:rsidR="00D264A2">
        <w:rPr>
          <w:rFonts w:ascii="Times New Roman" w:hAnsi="Times New Roman" w:cs="Times New Roman"/>
        </w:rPr>
        <w:t xml:space="preserve">extending </w:t>
      </w:r>
      <w:r w:rsidR="006C78CE">
        <w:rPr>
          <w:rFonts w:ascii="Times New Roman" w:hAnsi="Times New Roman" w:cs="Times New Roman"/>
        </w:rPr>
        <w:t>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6B1E5D8A" w:rsidR="00A24D3A" w:rsidRDefault="008C2673" w:rsidP="005F3CC1">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AF6A3B">
        <w:rPr>
          <w:rFonts w:ascii="Times New Roman" w:hAnsi="Times New Roman" w:cs="Times New Roman"/>
        </w:rPr>
        <w:t>of</w:t>
      </w:r>
      <w:r w:rsidR="006C78CE">
        <w:rPr>
          <w:rFonts w:ascii="Times New Roman" w:hAnsi="Times New Roman" w:cs="Times New Roman"/>
        </w:rPr>
        <w:t xml:space="preserv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w:t>
      </w:r>
      <w:r w:rsidR="00CF7C43">
        <w:rPr>
          <w:rFonts w:ascii="Times New Roman" w:hAnsi="Times New Roman" w:cs="Times New Roman"/>
        </w:rPr>
        <w:t xml:space="preserve"> </w:t>
      </w:r>
      <w:r w:rsidR="00AF6A3B">
        <w:rPr>
          <w:rFonts w:ascii="Times New Roman" w:hAnsi="Times New Roman" w:cs="Times New Roman"/>
        </w:rPr>
        <w:t xml:space="preserve">on </w:t>
      </w:r>
      <w:r w:rsidR="00122DCC">
        <w:rPr>
          <w:rFonts w:ascii="Times New Roman" w:hAnsi="Times New Roman" w:cs="Times New Roman"/>
        </w:rPr>
        <w:t>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0.5° grid</w:t>
      </w:r>
      <w:r w:rsidR="00AF6A3B">
        <w:rPr>
          <w:rFonts w:ascii="Times New Roman" w:hAnsi="Times New Roman" w:cs="Times New Roman"/>
        </w:rPr>
        <w:t xml:space="preserve"> within</w:t>
      </w:r>
      <w:r w:rsidR="00122DCC">
        <w:rPr>
          <w:rFonts w:ascii="Times New Roman" w:hAnsi="Times New Roman" w:cs="Times New Roman"/>
        </w:rPr>
        <w:t xml:space="preserve">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 xml:space="preserve">during the CAO (Figs. 4a,b). A cold pool circle with a radius of 1500 km </w:t>
      </w:r>
      <w:r w:rsidR="005D611F">
        <w:rPr>
          <w:rFonts w:ascii="Times New Roman" w:hAnsi="Times New Roman" w:cs="Times New Roman"/>
        </w:rPr>
        <w:t>encompass</w:t>
      </w:r>
      <w:r w:rsidR="009A2553">
        <w:rPr>
          <w:rFonts w:ascii="Times New Roman" w:hAnsi="Times New Roman" w:cs="Times New Roman"/>
        </w:rPr>
        <w:t>es</w:t>
      </w:r>
      <w:r w:rsidR="00A24D3A">
        <w:rPr>
          <w:rFonts w:ascii="Times New Roman" w:hAnsi="Times New Roman" w:cs="Times New Roman"/>
        </w:rPr>
        <w:t xml:space="preserve"> the spatial </w:t>
      </w:r>
      <w:r w:rsidR="005D611F">
        <w:rPr>
          <w:rFonts w:ascii="Times New Roman" w:hAnsi="Times New Roman" w:cs="Times New Roman"/>
        </w:rPr>
        <w:t>extent</w:t>
      </w:r>
      <w:r w:rsidR="00A24D3A">
        <w:rPr>
          <w:rFonts w:ascii="Times New Roman" w:hAnsi="Times New Roman" w:cs="Times New Roman"/>
        </w:rPr>
        <w:t xml:space="preserve"> of the cold pool shown in Fig. 4a</w:t>
      </w:r>
      <w:r w:rsidR="00EF37CD">
        <w:rPr>
          <w:rFonts w:ascii="Times New Roman" w:hAnsi="Times New Roman" w:cs="Times New Roman"/>
        </w:rPr>
        <w:t xml:space="preserve"> at 0000 UTC 10 January 1982, as well as at other times (not shown). Furthermore, this cold pool circle </w:t>
      </w:r>
      <w:r w:rsidR="00D264A2">
        <w:rPr>
          <w:rFonts w:ascii="Times New Roman" w:hAnsi="Times New Roman" w:cs="Times New Roman"/>
        </w:rPr>
        <w:t>contains</w:t>
      </w:r>
      <w:r w:rsidR="00A24D3A">
        <w:rPr>
          <w:rFonts w:ascii="Times New Roman" w:hAnsi="Times New Roman" w:cs="Times New Roman"/>
        </w:rPr>
        <w:t xml:space="preserve">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xml:space="preserve">, </w:t>
      </w:r>
      <w:r w:rsidR="000731BB">
        <w:rPr>
          <w:rFonts w:ascii="Times New Roman" w:hAnsi="Times New Roman" w:cs="Times New Roman"/>
        </w:rPr>
        <w:t>such that</w:t>
      </w:r>
      <w:r w:rsidR="00EF37CD">
        <w:rPr>
          <w:rFonts w:ascii="Times New Roman" w:hAnsi="Times New Roman" w:cs="Times New Roman"/>
        </w:rPr>
        <w:t xml:space="preserve">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w:t>
      </w:r>
      <w:r w:rsidR="00D264A2">
        <w:rPr>
          <w:rFonts w:ascii="Times New Roman" w:hAnsi="Times New Roman" w:cs="Times New Roman"/>
        </w:rPr>
        <w:t xml:space="preserve">additional </w:t>
      </w:r>
      <w:r w:rsidR="00EF37CD">
        <w:rPr>
          <w:rFonts w:ascii="Times New Roman" w:hAnsi="Times New Roman" w:cs="Times New Roman"/>
        </w:rPr>
        <w:t>cold po</w:t>
      </w:r>
      <w:r w:rsidR="008B00E8">
        <w:rPr>
          <w:rFonts w:ascii="Times New Roman" w:hAnsi="Times New Roman" w:cs="Times New Roman"/>
        </w:rPr>
        <w:t>ol circle radius thresholds are</w:t>
      </w:r>
      <w:r w:rsidR="00EF37CD">
        <w:rPr>
          <w:rFonts w:ascii="Times New Roman" w:hAnsi="Times New Roman" w:cs="Times New Roman"/>
        </w:rPr>
        <w:t xml:space="preserve"> tested, and the sensitivity of the identification of CAOs linked to cold pools to the cold pool circle radius threshold will be discussed in section 3b.</w:t>
      </w:r>
    </w:p>
    <w:p w14:paraId="624C8683" w14:textId="55913113" w:rsidR="006D7738" w:rsidRDefault="00BD1C78" w:rsidP="00922F23">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FC3127">
        <w:rPr>
          <w:rFonts w:ascii="Times New Roman" w:hAnsi="Times New Roman" w:cs="Times New Roman"/>
        </w:rPr>
        <w:t>of</w:t>
      </w:r>
      <w:r w:rsidR="006C78CE">
        <w:rPr>
          <w:rFonts w:ascii="Times New Roman" w:hAnsi="Times New Roman" w:cs="Times New Roman"/>
        </w:rPr>
        <w:t xml:space="preserve"> </w:t>
      </w:r>
      <w:r w:rsidR="007B6775">
        <w:rPr>
          <w:rFonts w:ascii="Times New Roman" w:hAnsi="Times New Roman" w:cs="Times New Roman"/>
        </w:rPr>
        <w:t>750 km</w:t>
      </w:r>
      <w:r w:rsidR="00FC3127">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 xml:space="preserve">4c). Requiring this distance threshold for at </w:t>
      </w:r>
      <w:r w:rsidR="00B3748B">
        <w:rPr>
          <w:rFonts w:ascii="Times New Roman" w:hAnsi="Times New Roman" w:cs="Times New Roman"/>
        </w:rPr>
        <w:lastRenderedPageBreak/>
        <w:t>least two consecutive days</w:t>
      </w:r>
      <w:r w:rsidR="00CE723C">
        <w:rPr>
          <w:rFonts w:ascii="Times New Roman" w:hAnsi="Times New Roman" w:cs="Times New Roman"/>
        </w:rPr>
        <w:t xml:space="preserve"> helps </w:t>
      </w:r>
      <w:r w:rsidR="00D264A2">
        <w:rPr>
          <w:rFonts w:ascii="Times New Roman" w:hAnsi="Times New Roman" w:cs="Times New Roman"/>
        </w:rPr>
        <w:t>e</w:t>
      </w:r>
      <w:r w:rsidR="00CE723C">
        <w:rPr>
          <w:rFonts w:ascii="Times New Roman" w:hAnsi="Times New Roman" w:cs="Times New Roman"/>
        </w:rPr>
        <w:t xml:space="preserve">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w:t>
      </w:r>
      <w:r w:rsidR="00404131">
        <w:rPr>
          <w:rFonts w:ascii="Times New Roman" w:hAnsi="Times New Roman" w:cs="Times New Roman"/>
        </w:rPr>
        <w:t xml:space="preserve">overlap </w:t>
      </w:r>
      <w:r w:rsidR="00DB2921" w:rsidRPr="006D7738">
        <w:rPr>
          <w:rFonts w:ascii="Times New Roman" w:hAnsi="Times New Roman" w:cs="Times New Roman"/>
        </w:rPr>
        <w:t xml:space="preserve">and temporal </w:t>
      </w:r>
      <w:r w:rsidR="00404131">
        <w:rPr>
          <w:rFonts w:ascii="Times New Roman" w:hAnsi="Times New Roman" w:cs="Times New Roman"/>
        </w:rPr>
        <w:t>coincidence</w:t>
      </w:r>
      <w:r w:rsidR="00DB2921" w:rsidRPr="006D7738">
        <w:rPr>
          <w:rFonts w:ascii="Times New Roman" w:hAnsi="Times New Roman" w:cs="Times New Roman"/>
        </w:rPr>
        <w:t xml:space="preserve"> </w:t>
      </w:r>
      <w:r w:rsidR="007B6775">
        <w:rPr>
          <w:rFonts w:ascii="Times New Roman" w:hAnsi="Times New Roman" w:cs="Times New Roman"/>
        </w:rPr>
        <w:t>between TPVs and cold pools</w:t>
      </w:r>
      <w:r w:rsidR="00CF1B88">
        <w:rPr>
          <w:rFonts w:ascii="Times New Roman" w:hAnsi="Times New Roman" w:cs="Times New Roman"/>
        </w:rPr>
        <w:t xml:space="preserve">, while accounting for the fact that the centers of TPVs and cold pools </w:t>
      </w:r>
      <w:r w:rsidR="00404131">
        <w:rPr>
          <w:rFonts w:ascii="Times New Roman" w:hAnsi="Times New Roman" w:cs="Times New Roman"/>
        </w:rPr>
        <w:t>are</w:t>
      </w:r>
      <w:r w:rsidR="00CF1B88">
        <w:rPr>
          <w:rFonts w:ascii="Times New Roman" w:hAnsi="Times New Roman" w:cs="Times New Roman"/>
        </w:rPr>
        <w:t xml:space="preserve"> no</w:t>
      </w:r>
      <w:r w:rsidR="002E5FFB">
        <w:rPr>
          <w:rFonts w:ascii="Times New Roman" w:hAnsi="Times New Roman" w:cs="Times New Roman"/>
        </w:rPr>
        <w:t xml:space="preserve">t always </w:t>
      </w:r>
      <w:r w:rsidR="00D264A2">
        <w:rPr>
          <w:rFonts w:ascii="Times New Roman" w:hAnsi="Times New Roman" w:cs="Times New Roman"/>
        </w:rPr>
        <w:t>exactly</w:t>
      </w:r>
      <w:r w:rsidR="0096010E">
        <w:rPr>
          <w:rFonts w:ascii="Times New Roman" w:hAnsi="Times New Roman" w:cs="Times New Roman"/>
        </w:rPr>
        <w:t xml:space="preserve"> </w:t>
      </w:r>
      <w:r w:rsidR="00404131">
        <w:rPr>
          <w:rFonts w:ascii="Times New Roman" w:hAnsi="Times New Roman" w:cs="Times New Roman"/>
        </w:rPr>
        <w:t xml:space="preserve">collocated </w:t>
      </w:r>
      <w:r w:rsidR="0096010E">
        <w:rPr>
          <w:rFonts w:ascii="Times New Roman" w:hAnsi="Times New Roman" w:cs="Times New Roman"/>
        </w:rPr>
        <w:t>(e.g.,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w:t>
      </w:r>
      <w:r w:rsidR="00D264A2">
        <w:rPr>
          <w:rFonts w:ascii="Times New Roman" w:hAnsi="Times New Roman" w:cs="Times New Roman"/>
        </w:rPr>
        <w:t>such that</w:t>
      </w:r>
      <w:r w:rsidR="006D7738">
        <w:rPr>
          <w:rFonts w:ascii="Times New Roman" w:hAnsi="Times New Roman" w:cs="Times New Roman"/>
        </w:rPr>
        <w:t xml:space="preserve">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 xml:space="preserve">For example, if two TPVs are within the TPV–cold pool distance threshold of one cold pool for at least two consecutive days, then there are two TPVs associated with </w:t>
      </w:r>
      <w:r w:rsidR="00D264A2">
        <w:rPr>
          <w:rFonts w:ascii="Times New Roman" w:hAnsi="Times New Roman" w:cs="Times New Roman"/>
        </w:rPr>
        <w:t>one</w:t>
      </w:r>
      <w:r w:rsidR="00615EA0" w:rsidRPr="006D7738">
        <w:rPr>
          <w:rFonts w:ascii="Times New Roman" w:hAnsi="Times New Roman" w:cs="Times New Roman"/>
        </w:rPr>
        <w:t xml:space="preserve"> cold pool and one cold pool associa</w:t>
      </w:r>
      <w:r w:rsidR="00615EA0">
        <w:rPr>
          <w:rFonts w:ascii="Times New Roman" w:hAnsi="Times New Roman" w:cs="Times New Roman"/>
        </w:rPr>
        <w:t xml:space="preserve">ted with </w:t>
      </w:r>
      <w:r w:rsidR="00D264A2">
        <w:rPr>
          <w:rFonts w:ascii="Times New Roman" w:hAnsi="Times New Roman" w:cs="Times New Roman"/>
        </w:rPr>
        <w:t xml:space="preserve">two </w:t>
      </w:r>
      <w:r w:rsidR="00615EA0">
        <w:rPr>
          <w:rFonts w:ascii="Times New Roman" w:hAnsi="Times New Roman" w:cs="Times New Roman"/>
        </w:rPr>
        <w:t>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w:t>
      </w:r>
      <w:r w:rsidR="00785BED">
        <w:rPr>
          <w:rFonts w:ascii="Times New Roman" w:hAnsi="Times New Roman" w:cs="Times New Roman"/>
        </w:rPr>
        <w:t>a</w:t>
      </w:r>
      <w:r w:rsidR="00D264A2">
        <w:rPr>
          <w:rFonts w:ascii="Times New Roman" w:hAnsi="Times New Roman" w:cs="Times New Roman"/>
        </w:rPr>
        <w:t xml:space="preserve"> </w:t>
      </w:r>
      <w:r w:rsidR="001158E5">
        <w:rPr>
          <w:rFonts w:ascii="Times New Roman" w:hAnsi="Times New Roman" w:cs="Times New Roman"/>
        </w:rPr>
        <w:t>TPV</w:t>
      </w:r>
      <w:r w:rsidR="00972C9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w:t>
      </w:r>
      <w:r w:rsidR="00972C98" w:rsidRPr="00972C98">
        <w:rPr>
          <w:rFonts w:ascii="Times New Roman" w:hAnsi="Times New Roman" w:cs="Times New Roman"/>
        </w:rPr>
        <w:t xml:space="preserve"> </w:t>
      </w:r>
      <w:r w:rsidR="00972C98">
        <w:rPr>
          <w:rFonts w:ascii="Times New Roman" w:hAnsi="Times New Roman" w:cs="Times New Roman"/>
        </w:rPr>
        <w:t xml:space="preserve">for the same regions in which this CAO </w:t>
      </w:r>
      <w:r w:rsidR="006B25FC">
        <w:rPr>
          <w:rFonts w:ascii="Times New Roman" w:hAnsi="Times New Roman" w:cs="Times New Roman"/>
        </w:rPr>
        <w:t xml:space="preserve">qualifies </w:t>
      </w:r>
      <w:r w:rsidR="00972C98">
        <w:rPr>
          <w:rFonts w:ascii="Times New Roman" w:hAnsi="Times New Roman" w:cs="Times New Roman"/>
        </w:rPr>
        <w:t xml:space="preserve">as a CAO linked to a cold pool, which are </w:t>
      </w:r>
      <w:r w:rsidR="00EF1F9A">
        <w:rPr>
          <w:rFonts w:ascii="Times New Roman" w:hAnsi="Times New Roman" w:cs="Times New Roman"/>
        </w:rPr>
        <w:t>the Northeast</w:t>
      </w:r>
      <w:r w:rsidR="00E72EAC">
        <w:rPr>
          <w:rFonts w:ascii="Times New Roman" w:hAnsi="Times New Roman" w:cs="Times New Roman"/>
        </w:rPr>
        <w:t>,</w:t>
      </w:r>
      <w:r w:rsidR="00EF1F9A">
        <w:rPr>
          <w:rFonts w:ascii="Times New Roman" w:hAnsi="Times New Roman" w:cs="Times New Roman"/>
        </w:rPr>
        <w:t xml:space="preserve"> Central, South</w:t>
      </w:r>
      <w:r w:rsidR="00E72EAC">
        <w:rPr>
          <w:rFonts w:ascii="Times New Roman" w:hAnsi="Times New Roman" w:cs="Times New Roman"/>
        </w:rPr>
        <w:t>,</w:t>
      </w:r>
      <w:r w:rsidR="004E7E28">
        <w:rPr>
          <w:rFonts w:ascii="Times New Roman" w:hAnsi="Times New Roman" w:cs="Times New Roman"/>
        </w:rPr>
        <w:t xml:space="preserve"> and Southeast</w:t>
      </w:r>
      <w:r w:rsidR="00972C98">
        <w:rPr>
          <w:rFonts w:ascii="Times New Roman" w:hAnsi="Times New Roman" w:cs="Times New Roman"/>
        </w:rPr>
        <w:t xml:space="preserve">. </w:t>
      </w:r>
      <w:r w:rsidR="00EF1F84">
        <w:rPr>
          <w:rFonts w:ascii="Times New Roman" w:hAnsi="Times New Roman" w:cs="Times New Roman"/>
        </w:rPr>
        <w:t>Several</w:t>
      </w:r>
      <w:r w:rsidR="00D264A2">
        <w:rPr>
          <w:rFonts w:ascii="Times New Roman" w:hAnsi="Times New Roman" w:cs="Times New Roman"/>
        </w:rPr>
        <w:t xml:space="preserve"> additional</w:t>
      </w:r>
      <w:r w:rsidR="00EF1F84">
        <w:rPr>
          <w:rFonts w:ascii="Times New Roman" w:hAnsi="Times New Roman" w:cs="Times New Roman"/>
        </w:rPr>
        <w:t xml:space="preserve"> TPV–cold pool distance t</w:t>
      </w:r>
      <w:r w:rsidR="008B00E8">
        <w:rPr>
          <w:rFonts w:ascii="Times New Roman" w:hAnsi="Times New Roman" w:cs="Times New Roman"/>
        </w:rPr>
        <w:t>hresholds are</w:t>
      </w:r>
      <w:r w:rsidR="00D12A51">
        <w:rPr>
          <w:rFonts w:ascii="Times New Roman" w:hAnsi="Times New Roman" w:cs="Times New Roman"/>
        </w:rPr>
        <w:t xml:space="preserv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1E497B42" w14:textId="77777777" w:rsidR="00162526" w:rsidRDefault="00162526" w:rsidP="00830D46">
      <w:pPr>
        <w:spacing w:line="480" w:lineRule="auto"/>
        <w:rPr>
          <w:rFonts w:ascii="Times New Roman" w:hAnsi="Times New Roman" w:cs="Times New Roman"/>
        </w:rPr>
      </w:pPr>
    </w:p>
    <w:p w14:paraId="41EA7AC0" w14:textId="77777777" w:rsidR="00050D63" w:rsidRDefault="00050D63" w:rsidP="005F3CC1">
      <w:pPr>
        <w:spacing w:line="480" w:lineRule="auto"/>
        <w:rPr>
          <w:rFonts w:ascii="Times New Roman" w:hAnsi="Times New Roman" w:cs="Times New Roman"/>
          <w:b/>
        </w:rPr>
      </w:pPr>
    </w:p>
    <w:p w14:paraId="72E88265" w14:textId="77777777" w:rsidR="00050D63" w:rsidRDefault="00050D63" w:rsidP="005F3CC1">
      <w:pPr>
        <w:spacing w:line="480" w:lineRule="auto"/>
        <w:rPr>
          <w:rFonts w:ascii="Times New Roman" w:hAnsi="Times New Roman" w:cs="Times New Roman"/>
          <w:b/>
        </w:rPr>
      </w:pPr>
    </w:p>
    <w:p w14:paraId="6B36E6F1" w14:textId="77777777" w:rsidR="00050D63" w:rsidRDefault="00050D63" w:rsidP="005F3CC1">
      <w:pPr>
        <w:spacing w:line="480" w:lineRule="auto"/>
        <w:rPr>
          <w:rFonts w:ascii="Times New Roman" w:hAnsi="Times New Roman" w:cs="Times New Roman"/>
          <w:b/>
        </w:rPr>
      </w:pPr>
    </w:p>
    <w:p w14:paraId="2F73F045" w14:textId="23BF3623" w:rsidR="00D82219" w:rsidRPr="00D82219" w:rsidRDefault="00D82219" w:rsidP="005F3CC1">
      <w:pPr>
        <w:spacing w:line="480" w:lineRule="auto"/>
        <w:rPr>
          <w:rFonts w:ascii="Times New Roman" w:hAnsi="Times New Roman" w:cs="Times New Roman"/>
          <w:b/>
        </w:rPr>
      </w:pPr>
      <w:r w:rsidRPr="00D82219">
        <w:rPr>
          <w:rFonts w:ascii="Times New Roman" w:hAnsi="Times New Roman" w:cs="Times New Roman"/>
          <w:b/>
        </w:rPr>
        <w:lastRenderedPageBreak/>
        <w:t>3. Results</w:t>
      </w:r>
    </w:p>
    <w:p w14:paraId="42A5006D" w14:textId="77777777" w:rsidR="006A675F" w:rsidRDefault="00D82219" w:rsidP="005F3CC1">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775E5A1E" w:rsidR="00D412E5" w:rsidRDefault="005E7CC7" w:rsidP="005F3CC1">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 xml:space="preserve">Hakim and Canavan (2005),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 xml:space="preserve">2010, 2012), and </w:t>
      </w:r>
      <w:proofErr w:type="spellStart"/>
      <w:r w:rsidR="00CE0F39">
        <w:rPr>
          <w:rFonts w:ascii="Times New Roman" w:hAnsi="Times New Roman" w:cs="Times New Roman"/>
        </w:rPr>
        <w:t>Szapiro</w:t>
      </w:r>
      <w:proofErr w:type="spellEnd"/>
      <w:r w:rsidR="00C70A7E">
        <w:rPr>
          <w:rFonts w:ascii="Times New Roman" w:hAnsi="Times New Roman" w:cs="Times New Roman"/>
        </w:rPr>
        <w:t xml:space="preserve"> and </w:t>
      </w:r>
      <w:proofErr w:type="spellStart"/>
      <w:r w:rsidR="00C70A7E">
        <w:rPr>
          <w:rFonts w:ascii="Times New Roman" w:hAnsi="Times New Roman" w:cs="Times New Roman"/>
        </w:rPr>
        <w:t>Cavallo</w:t>
      </w:r>
      <w:proofErr w:type="spellEnd"/>
      <w:r w:rsidR="00C70A7E">
        <w:rPr>
          <w:rFonts w:ascii="Times New Roman" w:hAnsi="Times New Roman" w:cs="Times New Roman"/>
        </w:rPr>
        <w:t xml:space="preserve">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spatially</w:t>
      </w:r>
      <w:r w:rsidR="003B2DDE">
        <w:rPr>
          <w:rFonts w:ascii="Times New Roman" w:hAnsi="Times New Roman" w:cs="Times New Roman"/>
        </w:rPr>
        <w:t xml:space="preserve"> </w:t>
      </w:r>
      <w:r w:rsidR="009F6646">
        <w:rPr>
          <w:rFonts w:ascii="Times New Roman" w:hAnsi="Times New Roman" w:cs="Times New Roman"/>
        </w:rPr>
        <w:t xml:space="preserve">confined </w:t>
      </w:r>
      <w:r w:rsidR="003B2DDE">
        <w:rPr>
          <w:rFonts w:ascii="Times New Roman" w:hAnsi="Times New Roman" w:cs="Times New Roman"/>
        </w:rPr>
        <w:t>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44132D">
        <w:rPr>
          <w:rFonts w:ascii="Times New Roman" w:hAnsi="Times New Roman" w:cs="Times New Roman"/>
        </w:rPr>
        <w:t xml:space="preserve">spatially </w:t>
      </w:r>
      <w:r w:rsidR="00113FB5">
        <w:rPr>
          <w:rFonts w:ascii="Times New Roman" w:hAnsi="Times New Roman" w:cs="Times New Roman"/>
        </w:rPr>
        <w:t xml:space="preserve">confined </w:t>
      </w:r>
      <w:r w:rsidR="00BC1315">
        <w:rPr>
          <w:rFonts w:ascii="Times New Roman" w:hAnsi="Times New Roman" w:cs="Times New Roman"/>
        </w:rPr>
        <w:t xml:space="preserve">than </w:t>
      </w:r>
      <w:r w:rsidR="00113FB5">
        <w:rPr>
          <w:rFonts w:ascii="Times New Roman" w:hAnsi="Times New Roman" w:cs="Times New Roman"/>
        </w:rPr>
        <w:t xml:space="preserve">are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3C3D11">
        <w:rPr>
          <w:rFonts w:ascii="Times New Roman" w:hAnsi="Times New Roman" w:cs="Times New Roman"/>
        </w:rPr>
        <w:t xml:space="preserve">to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w:t>
      </w:r>
      <w:r w:rsidR="009430BA">
        <w:rPr>
          <w:rFonts w:ascii="Times New Roman" w:hAnsi="Times New Roman" w:cs="Times New Roman"/>
        </w:rPr>
        <w:t xml:space="preserve">is relatively low </w:t>
      </w:r>
      <w:r w:rsidR="008E7D74">
        <w:rPr>
          <w:rFonts w:ascii="Times New Roman" w:hAnsi="Times New Roman" w:cs="Times New Roman"/>
        </w:rPr>
        <w:t>and TPV track density</w:t>
      </w:r>
      <w:r w:rsidR="003C3D11">
        <w:rPr>
          <w:rFonts w:ascii="Times New Roman" w:hAnsi="Times New Roman" w:cs="Times New Roman"/>
        </w:rPr>
        <w:t xml:space="preserve"> </w:t>
      </w:r>
      <w:r w:rsidR="008E7D74">
        <w:rPr>
          <w:rFonts w:ascii="Times New Roman" w:hAnsi="Times New Roman" w:cs="Times New Roman"/>
        </w:rPr>
        <w:t>is relatively high</w:t>
      </w:r>
      <w:r w:rsidR="009430BA">
        <w:rPr>
          <w:rFonts w:ascii="Times New Roman" w:hAnsi="Times New Roman" w:cs="Times New Roman"/>
        </w:rPr>
        <w:t xml:space="preserve"> </w:t>
      </w:r>
      <w:r w:rsidR="008E7D74">
        <w:rPr>
          <w:rFonts w:ascii="Times New Roman" w:hAnsi="Times New Roman" w:cs="Times New Roman"/>
        </w:rPr>
        <w:t>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w:t>
      </w:r>
      <w:proofErr w:type="spellStart"/>
      <w:r w:rsidR="00292715">
        <w:rPr>
          <w:rFonts w:ascii="Times New Roman" w:hAnsi="Times New Roman" w:cs="Times New Roman"/>
        </w:rPr>
        <w:t>Papritz</w:t>
      </w:r>
      <w:proofErr w:type="spellEnd"/>
      <w:r w:rsidR="00292715">
        <w:rPr>
          <w:rFonts w:ascii="Times New Roman" w:hAnsi="Times New Roman" w:cs="Times New Roman"/>
        </w:rPr>
        <w:t xml:space="preserve">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 xml:space="preserve">(23045) compared to TPVs (58563) likely </w:t>
      </w:r>
      <w:r w:rsidR="00011C2C">
        <w:rPr>
          <w:rFonts w:ascii="Times New Roman" w:hAnsi="Times New Roman" w:cs="Times New Roman"/>
        </w:rPr>
        <w:t>is a consequence of</w:t>
      </w:r>
      <w:r w:rsidR="00242CB5">
        <w:rPr>
          <w:rFonts w:ascii="Times New Roman" w:hAnsi="Times New Roman" w:cs="Times New Roman"/>
        </w:rPr>
        <w:t xml:space="preserve"> the 1000–500-hPa thickness field, from which cold pools are identified, being smoother than the DT potential temperature field, from which TPVs are identified</w:t>
      </w:r>
      <w:r w:rsidR="00644355">
        <w:rPr>
          <w:rFonts w:ascii="Times New Roman" w:hAnsi="Times New Roman" w:cs="Times New Roman"/>
        </w:rPr>
        <w:t xml:space="preserve">, </w:t>
      </w:r>
      <w:r w:rsidR="00F33905">
        <w:rPr>
          <w:rFonts w:ascii="Times New Roman" w:hAnsi="Times New Roman" w:cs="Times New Roman"/>
        </w:rPr>
        <w:t xml:space="preserve">resulting in </w:t>
      </w:r>
      <w:r w:rsidR="00242CB5">
        <w:rPr>
          <w:rFonts w:ascii="Times New Roman" w:hAnsi="Times New Roman" w:cs="Times New Roman"/>
        </w:rPr>
        <w:t xml:space="preserve">fewer trackable minima of 1000–500-hPa thickness than minima of DT potential temperature. </w:t>
      </w:r>
    </w:p>
    <w:p w14:paraId="06B917E4" w14:textId="0B27BCCE" w:rsidR="00242CB5" w:rsidRPr="002B4B2F" w:rsidRDefault="00F84B47" w:rsidP="005F3CC1">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0778C0">
        <w:rPr>
          <w:rFonts w:ascii="Times New Roman" w:hAnsi="Times New Roman" w:cs="Times New Roman"/>
        </w:rPr>
        <w:t>are found</w:t>
      </w:r>
      <w:r w:rsidR="006C00D8">
        <w:rPr>
          <w:rFonts w:ascii="Times New Roman" w:hAnsi="Times New Roman" w:cs="Times New Roman"/>
        </w:rPr>
        <w:t xml:space="preserve"> over central and eastern North America</w:t>
      </w:r>
      <w:r w:rsidR="00242CB5">
        <w:rPr>
          <w:rFonts w:ascii="Times New Roman" w:hAnsi="Times New Roman" w:cs="Times New Roman"/>
        </w:rPr>
        <w:t>, and 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 xml:space="preserve">number of instances in which TPVs and cold pools cross into middle latitudes over central and eastern </w:t>
      </w:r>
      <w:r w:rsidR="006C00D8">
        <w:rPr>
          <w:rFonts w:ascii="Times New Roman" w:hAnsi="Times New Roman" w:cs="Times New Roman"/>
        </w:rPr>
        <w:t>North America</w:t>
      </w:r>
      <w:r w:rsidR="00BE61E0">
        <w:rPr>
          <w:rFonts w:ascii="Times New Roman" w:hAnsi="Times New Roman" w:cs="Times New Roman"/>
        </w:rPr>
        <w:t>,</w:t>
      </w:r>
      <w:r w:rsidR="00D412E5">
        <w:rPr>
          <w:rFonts w:ascii="Times New Roman" w:hAnsi="Times New Roman" w:cs="Times New Roman"/>
        </w:rPr>
        <w:t xml:space="preserve"> a</w:t>
      </w:r>
      <w:r w:rsidR="004A076E">
        <w:rPr>
          <w:rFonts w:ascii="Times New Roman" w:hAnsi="Times New Roman" w:cs="Times New Roman"/>
        </w:rPr>
        <w:t>nd central and eastern Eurasia,</w:t>
      </w:r>
      <w:r w:rsidR="00123E92">
        <w:rPr>
          <w:rFonts w:ascii="Times New Roman" w:hAnsi="Times New Roman" w:cs="Times New Roman"/>
        </w:rPr>
        <w:t xml:space="preserve"> </w:t>
      </w:r>
      <w:r w:rsidR="005E64BA">
        <w:rPr>
          <w:rFonts w:ascii="Times New Roman" w:hAnsi="Times New Roman" w:cs="Times New Roman"/>
        </w:rPr>
        <w:t xml:space="preserve">and </w:t>
      </w:r>
      <w:r w:rsidR="008724F7">
        <w:rPr>
          <w:rFonts w:ascii="Times New Roman" w:hAnsi="Times New Roman" w:cs="Times New Roman"/>
        </w:rPr>
        <w:t xml:space="preserve">there is </w:t>
      </w:r>
      <w:r w:rsidR="005E64BA">
        <w:rPr>
          <w:rFonts w:ascii="Times New Roman" w:hAnsi="Times New Roman" w:cs="Times New Roman"/>
        </w:rPr>
        <w:t>a</w:t>
      </w:r>
      <w:r w:rsidR="004A076E">
        <w:rPr>
          <w:rFonts w:ascii="Times New Roman" w:hAnsi="Times New Roman" w:cs="Times New Roman"/>
        </w:rPr>
        <w:t xml:space="preserve"> </w:t>
      </w:r>
      <w:r w:rsidR="004A076E">
        <w:rPr>
          <w:rFonts w:ascii="Times New Roman" w:hAnsi="Times New Roman" w:cs="Times New Roman"/>
        </w:rPr>
        <w:lastRenderedPageBreak/>
        <w:t>minimum</w:t>
      </w:r>
      <w:r w:rsidR="00A66AB6">
        <w:rPr>
          <w:rFonts w:ascii="Times New Roman" w:hAnsi="Times New Roman" w:cs="Times New Roman"/>
        </w:rPr>
        <w:t xml:space="preserve"> in the number of these instances</w:t>
      </w:r>
      <w:r w:rsidR="004A076E">
        <w:rPr>
          <w:rFonts w:ascii="Times New Roman" w:hAnsi="Times New Roman" w:cs="Times New Roman"/>
        </w:rPr>
        <w:t xml:space="preserve"> 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r w:rsidR="0020551A">
        <w:rPr>
          <w:rFonts w:ascii="Times New Roman" w:hAnsi="Times New Roman" w:cs="Times New Roman"/>
        </w:rPr>
        <w:t xml:space="preserve">Colle and Mass 1995; </w:t>
      </w:r>
      <w:r w:rsidR="003A48B3">
        <w:rPr>
          <w:rFonts w:ascii="Times New Roman" w:hAnsi="Times New Roman" w:cs="Times New Roman"/>
        </w:rPr>
        <w:t xml:space="preserve">Hakim et al. 1995; </w:t>
      </w:r>
      <w:r w:rsidR="00123E92">
        <w:rPr>
          <w:rFonts w:ascii="Times New Roman" w:hAnsi="Times New Roman" w:cs="Times New Roman"/>
        </w:rPr>
        <w:t>Konrad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113FB5">
        <w:rPr>
          <w:rFonts w:ascii="Times New Roman" w:hAnsi="Times New Roman" w:cs="Times New Roman"/>
        </w:rPr>
        <w:t xml:space="preserve"> </w:t>
      </w:r>
      <w:r w:rsidR="006A675F" w:rsidRPr="006A675F">
        <w:rPr>
          <w:rFonts w:ascii="Times New Roman" w:hAnsi="Times New Roman" w:cs="Times New Roman"/>
        </w:rPr>
        <w:t>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CA</w:t>
      </w:r>
      <w:r w:rsidR="00313E12">
        <w:rPr>
          <w:rFonts w:ascii="Times New Roman" w:hAnsi="Times New Roman" w:cs="Times New Roman"/>
        </w:rPr>
        <w:t>Os, which are prevalent in this</w:t>
      </w:r>
      <w:r w:rsidR="00644355">
        <w:rPr>
          <w:rFonts w:ascii="Times New Roman" w:hAnsi="Times New Roman" w:cs="Times New Roman"/>
        </w:rPr>
        <w:t xml:space="preserve"> </w:t>
      </w:r>
      <w:r w:rsidR="00313E12">
        <w:rPr>
          <w:rFonts w:ascii="Times New Roman" w:hAnsi="Times New Roman" w:cs="Times New Roman"/>
        </w:rPr>
        <w:t>region</w:t>
      </w:r>
      <w:r w:rsidR="006A675F">
        <w:rPr>
          <w:rFonts w:ascii="Times New Roman" w:hAnsi="Times New Roman" w:cs="Times New Roman"/>
        </w:rPr>
        <w:t xml:space="preserve"> (</w:t>
      </w:r>
      <w:r w:rsidR="006A675F" w:rsidRPr="00CC722E">
        <w:rPr>
          <w:rFonts w:ascii="Times New Roman" w:hAnsi="Times New Roman" w:cs="Times New Roman"/>
        </w:rPr>
        <w:t xml:space="preserve">e.g., </w:t>
      </w:r>
      <w:proofErr w:type="spellStart"/>
      <w:r w:rsidR="00967FAF" w:rsidRPr="00CC722E">
        <w:rPr>
          <w:rFonts w:ascii="Times New Roman" w:hAnsi="Times New Roman" w:cs="Times New Roman"/>
        </w:rPr>
        <w:t>Konrad</w:t>
      </w:r>
      <w:proofErr w:type="spellEnd"/>
      <w:r w:rsidR="00967FAF" w:rsidRPr="00CC722E">
        <w:rPr>
          <w:rFonts w:ascii="Times New Roman" w:hAnsi="Times New Roman" w:cs="Times New Roman"/>
        </w:rPr>
        <w:t xml:space="preserve"> and </w:t>
      </w:r>
      <w:proofErr w:type="spellStart"/>
      <w:r w:rsidR="00967FAF" w:rsidRPr="00CC722E">
        <w:rPr>
          <w:rFonts w:ascii="Times New Roman" w:hAnsi="Times New Roman" w:cs="Times New Roman"/>
        </w:rPr>
        <w:t>Colucci</w:t>
      </w:r>
      <w:proofErr w:type="spellEnd"/>
      <w:r w:rsidR="00967FAF" w:rsidRPr="00CC722E">
        <w:rPr>
          <w:rFonts w:ascii="Times New Roman" w:hAnsi="Times New Roman" w:cs="Times New Roman"/>
        </w:rPr>
        <w:t xml:space="preserve"> 1989</w:t>
      </w:r>
      <w:r w:rsidR="00967FAF">
        <w:rPr>
          <w:rFonts w:ascii="Times New Roman" w:hAnsi="Times New Roman" w:cs="Times New Roman"/>
        </w:rPr>
        <w:t xml:space="preserve">; Konrad 1996; </w:t>
      </w:r>
      <w:r w:rsidR="00EE11C7">
        <w:rPr>
          <w:rFonts w:ascii="Times New Roman" w:hAnsi="Times New Roman" w:cs="Times New Roman"/>
        </w:rPr>
        <w:t>Walsh et al. 2001</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B701EC">
      <w:pPr>
        <w:spacing w:line="480" w:lineRule="auto"/>
        <w:rPr>
          <w:rFonts w:ascii="Times New Roman" w:hAnsi="Times New Roman" w:cs="Times New Roman"/>
        </w:rPr>
      </w:pPr>
    </w:p>
    <w:p w14:paraId="6B1A2ED9" w14:textId="68306806" w:rsidR="002A3CE5" w:rsidRDefault="002A3CE5" w:rsidP="005F3CC1">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4FE24EA8" w:rsidR="00F672B2" w:rsidRDefault="00B111A0" w:rsidP="005F3CC1">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113FB5">
        <w:rPr>
          <w:rFonts w:ascii="Times New Roman" w:hAnsi="Times New Roman" w:cs="Times New Roman"/>
        </w:rPr>
        <w:t xml:space="preserve">across </w:t>
      </w:r>
      <w:r w:rsidR="00A64DDC">
        <w:rPr>
          <w:rFonts w:ascii="Times New Roman" w:hAnsi="Times New Roman" w:cs="Times New Roman"/>
        </w:rPr>
        <w:t xml:space="preserve">the six </w:t>
      </w:r>
      <w:r w:rsidR="00671977">
        <w:rPr>
          <w:rFonts w:ascii="Times New Roman" w:hAnsi="Times New Roman" w:cs="Times New Roman"/>
        </w:rPr>
        <w:t xml:space="preserve">climate </w:t>
      </w:r>
      <w:r w:rsidR="00A64DDC">
        <w:rPr>
          <w:rFonts w:ascii="Times New Roman" w:hAnsi="Times New Roman" w:cs="Times New Roman"/>
        </w:rPr>
        <w:t>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w:t>
      </w:r>
      <w:r w:rsidR="00B45063">
        <w:rPr>
          <w:rFonts w:ascii="Times New Roman" w:hAnsi="Times New Roman" w:cs="Times New Roman"/>
        </w:rPr>
        <w:t>e</w:t>
      </w:r>
      <w:r w:rsidR="00A64DDC">
        <w:rPr>
          <w:rFonts w:ascii="Times New Roman" w:hAnsi="Times New Roman" w:cs="Times New Roman"/>
        </w:rPr>
        <w:t xml:space="preserve">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w:t>
      </w:r>
      <w:r w:rsidR="00491AD2">
        <w:rPr>
          <w:rFonts w:ascii="Times New Roman" w:hAnsi="Times New Roman" w:cs="Times New Roman"/>
        </w:rPr>
        <w:t>umber of CAOs for each region is</w:t>
      </w:r>
      <w:r w:rsidR="00F672B2">
        <w:rPr>
          <w:rFonts w:ascii="Times New Roman" w:hAnsi="Times New Roman" w:cs="Times New Roman"/>
        </w:rPr>
        <w:t xml:space="preserve">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w:t>
      </w:r>
      <w:r w:rsidR="0099092A">
        <w:rPr>
          <w:rFonts w:ascii="Times New Roman" w:hAnsi="Times New Roman" w:cs="Times New Roman"/>
        </w:rPr>
        <w:t>for</w:t>
      </w:r>
      <w:r w:rsidR="00DA5C7D">
        <w:rPr>
          <w:rFonts w:ascii="Times New Roman" w:hAnsi="Times New Roman" w:cs="Times New Roman"/>
        </w:rPr>
        <w:t xml:space="preserve"> all </w:t>
      </w:r>
      <w:r w:rsidR="0099092A">
        <w:rPr>
          <w:rFonts w:ascii="Times New Roman" w:hAnsi="Times New Roman" w:cs="Times New Roman"/>
        </w:rPr>
        <w:t xml:space="preserve">of </w:t>
      </w:r>
      <w:r w:rsidR="00DA5C7D">
        <w:rPr>
          <w:rFonts w:ascii="Times New Roman" w:hAnsi="Times New Roman" w:cs="Times New Roman"/>
        </w:rPr>
        <w:t>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w:t>
      </w:r>
      <w:r w:rsidR="0099092A">
        <w:rPr>
          <w:rFonts w:ascii="Times New Roman" w:hAnsi="Times New Roman" w:cs="Times New Roman"/>
        </w:rPr>
        <w:t>for</w:t>
      </w:r>
      <w:r w:rsidR="00F672B2">
        <w:rPr>
          <w:rFonts w:ascii="Times New Roman" w:hAnsi="Times New Roman" w:cs="Times New Roman"/>
        </w:rPr>
        <w:t xml:space="preserve">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be </w:t>
      </w:r>
      <w:r w:rsidR="00F672B2" w:rsidRPr="00F672B2">
        <w:rPr>
          <w:rFonts w:ascii="Times New Roman" w:hAnsi="Times New Roman" w:cs="Times New Roman"/>
        </w:rPr>
        <w:t>more similar between regions compared to t</w:t>
      </w:r>
      <w:r w:rsidR="00AF22A0">
        <w:rPr>
          <w:rFonts w:ascii="Times New Roman" w:hAnsi="Times New Roman" w:cs="Times New Roman"/>
        </w:rPr>
        <w:t>he raw number of CAOs (Table 2).</w:t>
      </w:r>
    </w:p>
    <w:p w14:paraId="74FF6CC1" w14:textId="7CC4C431" w:rsidR="003F181E" w:rsidRDefault="00206F2F" w:rsidP="00EF7C43">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xml:space="preserve">, </w:t>
      </w:r>
      <w:r w:rsidR="003F181E">
        <w:rPr>
          <w:rFonts w:ascii="Times New Roman" w:hAnsi="Times New Roman" w:cs="Times New Roman"/>
        </w:rPr>
        <w:t>cold pool</w:t>
      </w:r>
      <w:r w:rsidR="00F43955">
        <w:rPr>
          <w:rFonts w:ascii="Times New Roman" w:hAnsi="Times New Roman" w:cs="Times New Roman"/>
        </w:rPr>
        <w:t xml:space="preserve"> circle radius thresholds are</w:t>
      </w:r>
      <w:r w:rsidR="00A9438D">
        <w:rPr>
          <w:rFonts w:ascii="Times New Roman" w:hAnsi="Times New Roman" w:cs="Times New Roman"/>
        </w:rPr>
        <w:t xml:space="preserv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w:t>
      </w:r>
      <w:r w:rsidR="00A010EB">
        <w:rPr>
          <w:rFonts w:ascii="Times New Roman" w:hAnsi="Times New Roman" w:cs="Times New Roman"/>
        </w:rPr>
        <w:t xml:space="preserve">n </w:t>
      </w:r>
      <w:r w:rsidR="003F181E">
        <w:rPr>
          <w:rFonts w:ascii="Times New Roman" w:hAnsi="Times New Roman" w:cs="Times New Roman"/>
        </w:rPr>
        <w:t xml:space="preserve">increase in the </w:t>
      </w:r>
      <w:r w:rsidR="003F181E">
        <w:rPr>
          <w:rFonts w:ascii="Times New Roman" w:hAnsi="Times New Roman" w:cs="Times New Roman"/>
        </w:rPr>
        <w:lastRenderedPageBreak/>
        <w:t>number and percentage of CAOs linked to cold pools when the cold pool circle radius threshold is increase</w:t>
      </w:r>
      <w:r w:rsidR="00FA502C">
        <w:rPr>
          <w:rFonts w:ascii="Times New Roman" w:hAnsi="Times New Roman" w:cs="Times New Roman"/>
        </w:rPr>
        <w:t>d from 1000 km to 1500 km</w:t>
      </w:r>
      <w:r w:rsidR="007979C3">
        <w:rPr>
          <w:rFonts w:ascii="Times New Roman" w:hAnsi="Times New Roman" w:cs="Times New Roman"/>
        </w:rPr>
        <w:t xml:space="preserve"> over</w:t>
      </w:r>
      <w:r w:rsidR="00BB2344">
        <w:rPr>
          <w:rFonts w:ascii="Times New Roman" w:hAnsi="Times New Roman" w:cs="Times New Roman"/>
        </w:rPr>
        <w:t xml:space="preserve"> both northern regions</w:t>
      </w:r>
      <w:r w:rsidR="003255A7">
        <w:rPr>
          <w:rFonts w:ascii="Times New Roman" w:hAnsi="Times New Roman" w:cs="Times New Roman"/>
        </w:rPr>
        <w:t xml:space="preserve"> of the U.S.</w:t>
      </w:r>
      <w:r w:rsidR="00BB2344">
        <w:rPr>
          <w:rFonts w:ascii="Times New Roman" w:hAnsi="Times New Roman" w:cs="Times New Roman"/>
        </w:rPr>
        <w:t xml:space="preserve"> (i.e., WNC, ENC, Northeast</w:t>
      </w:r>
      <w:r w:rsidR="00113FB5">
        <w:rPr>
          <w:rFonts w:ascii="Times New Roman" w:hAnsi="Times New Roman" w:cs="Times New Roman"/>
        </w:rPr>
        <w:t>, and Central</w:t>
      </w:r>
      <w:r w:rsidR="00BB2344">
        <w:rPr>
          <w:rFonts w:ascii="Times New Roman" w:hAnsi="Times New Roman" w:cs="Times New Roman"/>
        </w:rPr>
        <w:t>) and southern regions</w:t>
      </w:r>
      <w:r w:rsidR="003255A7">
        <w:rPr>
          <w:rFonts w:ascii="Times New Roman" w:hAnsi="Times New Roman" w:cs="Times New Roman"/>
        </w:rPr>
        <w:t xml:space="preserve"> of the U.S.</w:t>
      </w:r>
      <w:r w:rsidR="00BB2344">
        <w:rPr>
          <w:rFonts w:ascii="Times New Roman" w:hAnsi="Times New Roman" w:cs="Times New Roman"/>
        </w:rPr>
        <w:t xml:space="preserve">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7979C3">
        <w:rPr>
          <w:rFonts w:ascii="Times New Roman" w:hAnsi="Times New Roman" w:cs="Times New Roman"/>
        </w:rPr>
        <w:t>over</w:t>
      </w:r>
      <w:r w:rsidR="00B561EE">
        <w:rPr>
          <w:rFonts w:ascii="Times New Roman" w:hAnsi="Times New Roman" w:cs="Times New Roman"/>
        </w:rPr>
        <w:t xml:space="preserve"> </w:t>
      </w:r>
      <w:r w:rsidR="00BB2344">
        <w:rPr>
          <w:rFonts w:ascii="Times New Roman" w:hAnsi="Times New Roman" w:cs="Times New Roman"/>
        </w:rPr>
        <w:t xml:space="preserve">northern regions </w:t>
      </w:r>
      <w:r w:rsidR="003255A7">
        <w:rPr>
          <w:rFonts w:ascii="Times New Roman" w:hAnsi="Times New Roman" w:cs="Times New Roman"/>
        </w:rPr>
        <w:t xml:space="preserve">of the U.S. </w:t>
      </w:r>
      <w:r w:rsidR="00BB2344">
        <w:rPr>
          <w:rFonts w:ascii="Times New Roman" w:hAnsi="Times New Roman" w:cs="Times New Roman"/>
        </w:rPr>
        <w:t>(Figs.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w:t>
      </w:r>
      <w:r w:rsidR="00A010EB">
        <w:rPr>
          <w:rFonts w:ascii="Times New Roman" w:hAnsi="Times New Roman" w:cs="Times New Roman"/>
        </w:rPr>
        <w:t xml:space="preserve">candidate </w:t>
      </w:r>
      <w:r w:rsidR="003F181E" w:rsidRPr="003F181E">
        <w:rPr>
          <w:rFonts w:ascii="Times New Roman" w:hAnsi="Times New Roman" w:cs="Times New Roman"/>
        </w:rPr>
        <w:t xml:space="preserve">cold pools that contribute to CAO development </w:t>
      </w:r>
      <w:r w:rsidR="007979C3">
        <w:rPr>
          <w:rFonts w:ascii="Times New Roman" w:hAnsi="Times New Roman" w:cs="Times New Roman"/>
        </w:rPr>
        <w:t>are likely accounted for over</w:t>
      </w:r>
      <w:r w:rsidR="003255A7">
        <w:rPr>
          <w:rFonts w:ascii="Times New Roman" w:hAnsi="Times New Roman" w:cs="Times New Roman"/>
        </w:rPr>
        <w:t xml:space="preserv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3255A7">
        <w:rPr>
          <w:rFonts w:ascii="Times New Roman" w:hAnsi="Times New Roman" w:cs="Times New Roman"/>
        </w:rPr>
        <w:t xml:space="preserve"> of the U.S.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 (i.e., 1500 km)</w:t>
      </w:r>
      <w:r w:rsidR="003F181E" w:rsidRPr="003F181E">
        <w:rPr>
          <w:rFonts w:ascii="Times New Roman" w:hAnsi="Times New Roman" w:cs="Times New Roman"/>
        </w:rPr>
        <w:t>.</w:t>
      </w:r>
      <w:r w:rsidR="003F181E">
        <w:rPr>
          <w:rFonts w:ascii="Times New Roman" w:hAnsi="Times New Roman" w:cs="Times New Roman"/>
        </w:rPr>
        <w:t xml:space="preserve"> The</w:t>
      </w:r>
      <w:r w:rsidR="003F181E" w:rsidRPr="003F181E">
        <w:rPr>
          <w:rFonts w:ascii="Times New Roman" w:hAnsi="Times New Roman" w:cs="Times New Roman"/>
        </w:rPr>
        <w:t xml:space="preserve"> 1500-km cold pool circle radius threshold 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w:t>
      </w:r>
      <w:r w:rsidR="00A010EB">
        <w:rPr>
          <w:rFonts w:ascii="Times New Roman" w:hAnsi="Times New Roman" w:cs="Times New Roman"/>
        </w:rPr>
        <w:t>es</w:t>
      </w:r>
      <w:r w:rsidR="00EF3511">
        <w:rPr>
          <w:rFonts w:ascii="Times New Roman" w:hAnsi="Times New Roman" w:cs="Times New Roman"/>
        </w:rPr>
        <w:t xml:space="preserve"> that result</w:t>
      </w:r>
      <w:r w:rsidR="003F181E" w:rsidRPr="003F181E">
        <w:rPr>
          <w:rFonts w:ascii="Times New Roman" w:hAnsi="Times New Roman" w:cs="Times New Roman"/>
        </w:rPr>
        <w:t xml:space="preserve">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w:t>
      </w:r>
      <w:r w:rsidR="00A010EB">
        <w:rPr>
          <w:rFonts w:ascii="Times New Roman" w:hAnsi="Times New Roman" w:cs="Times New Roman"/>
        </w:rPr>
        <w:t>s</w:t>
      </w:r>
      <w:r w:rsidR="0075487E" w:rsidRPr="003F181E">
        <w:rPr>
          <w:rFonts w:ascii="Times New Roman" w:hAnsi="Times New Roman" w:cs="Times New Roman"/>
        </w:rPr>
        <w:t xml:space="preserve"> </w:t>
      </w:r>
      <w:r w:rsidR="00EF3511">
        <w:rPr>
          <w:rFonts w:ascii="Times New Roman" w:hAnsi="Times New Roman" w:cs="Times New Roman"/>
        </w:rPr>
        <w:t xml:space="preserve">that result </w:t>
      </w:r>
      <w:r w:rsidR="0075487E" w:rsidRPr="003F181E">
        <w:rPr>
          <w:rFonts w:ascii="Times New Roman" w:hAnsi="Times New Roman" w:cs="Times New Roman"/>
        </w:rPr>
        <w:t>from using too large of a threshold (e.g., 2000 km)</w:t>
      </w:r>
      <w:r w:rsidR="0001016C">
        <w:rPr>
          <w:rFonts w:ascii="Times New Roman" w:hAnsi="Times New Roman" w:cs="Times New Roman"/>
        </w:rPr>
        <w:t xml:space="preserve">. </w:t>
      </w:r>
      <w:r w:rsidR="00EF7C43" w:rsidRPr="00EF7C43">
        <w:rPr>
          <w:rFonts w:ascii="Times New Roman" w:hAnsi="Times New Roman" w:cs="Times New Roman"/>
        </w:rPr>
        <w:t>A miss may occur, for example, when a surface anticyclo</w:t>
      </w:r>
      <w:r w:rsidR="00D9412D">
        <w:rPr>
          <w:rFonts w:ascii="Times New Roman" w:hAnsi="Times New Roman" w:cs="Times New Roman"/>
        </w:rPr>
        <w:t>ne and terrain channeling allow</w:t>
      </w:r>
      <w:r w:rsidR="00EF7C43" w:rsidRPr="00EF7C43">
        <w:rPr>
          <w:rFonts w:ascii="Times New Roman" w:hAnsi="Times New Roman" w:cs="Times New Roman"/>
        </w:rPr>
        <w:t xml:space="preserve"> cold air from a cold pool to spread far away from the cold pool center (e.g., Shapiro et al. 1987; </w:t>
      </w:r>
      <w:proofErr w:type="spellStart"/>
      <w:r w:rsidR="00EF7C43" w:rsidRPr="00EF7C43">
        <w:rPr>
          <w:rFonts w:ascii="Times New Roman" w:hAnsi="Times New Roman" w:cs="Times New Roman"/>
        </w:rPr>
        <w:t>Colle</w:t>
      </w:r>
      <w:proofErr w:type="spellEnd"/>
      <w:r w:rsidR="00EF7C43" w:rsidRPr="00EF7C43">
        <w:rPr>
          <w:rFonts w:ascii="Times New Roman" w:hAnsi="Times New Roman" w:cs="Times New Roman"/>
        </w:rPr>
        <w:t xml:space="preserve"> and Mass 1995) and </w:t>
      </w:r>
      <w:r w:rsidR="001D4F05">
        <w:rPr>
          <w:rFonts w:ascii="Times New Roman" w:hAnsi="Times New Roman" w:cs="Times New Roman"/>
        </w:rPr>
        <w:t>contribute to a</w:t>
      </w:r>
      <w:r w:rsidR="00EF7C43" w:rsidRPr="00EF7C43">
        <w:rPr>
          <w:rFonts w:ascii="Times New Roman" w:hAnsi="Times New Roman" w:cs="Times New Roman"/>
        </w:rPr>
        <w:t xml:space="preserve"> CAO</w:t>
      </w:r>
      <w:r w:rsidR="0020777B">
        <w:rPr>
          <w:rFonts w:ascii="Times New Roman" w:hAnsi="Times New Roman" w:cs="Times New Roman"/>
        </w:rPr>
        <w:t xml:space="preserve"> </w:t>
      </w:r>
      <w:r w:rsidR="00B30552">
        <w:rPr>
          <w:rFonts w:ascii="Times New Roman" w:hAnsi="Times New Roman" w:cs="Times New Roman"/>
        </w:rPr>
        <w:t>occurring</w:t>
      </w:r>
      <w:r w:rsidR="001D4F05">
        <w:rPr>
          <w:rFonts w:ascii="Times New Roman" w:hAnsi="Times New Roman" w:cs="Times New Roman"/>
        </w:rPr>
        <w:t xml:space="preserve"> in a region</w:t>
      </w:r>
      <w:r w:rsidR="00EF7C43" w:rsidRPr="00EF7C43">
        <w:rPr>
          <w:rFonts w:ascii="Times New Roman" w:hAnsi="Times New Roman" w:cs="Times New Roman"/>
        </w:rPr>
        <w:t xml:space="preserve">, but the CAO is not identified as being linked to the cold pool because the cold pool circle </w:t>
      </w:r>
      <w:r w:rsidR="009B2C6B">
        <w:rPr>
          <w:rFonts w:ascii="Times New Roman" w:hAnsi="Times New Roman" w:cs="Times New Roman"/>
        </w:rPr>
        <w:t>used for</w:t>
      </w:r>
      <w:r w:rsidR="00EF7C43" w:rsidRPr="00EF7C43">
        <w:rPr>
          <w:rFonts w:ascii="Times New Roman" w:hAnsi="Times New Roman" w:cs="Times New Roman"/>
        </w:rPr>
        <w:t xml:space="preserve"> the cold pool </w:t>
      </w:r>
      <w:r w:rsidR="00C31D90">
        <w:rPr>
          <w:rFonts w:ascii="Times New Roman" w:hAnsi="Times New Roman" w:cs="Times New Roman"/>
        </w:rPr>
        <w:t>is too small such that the cold pool circle</w:t>
      </w:r>
      <w:r w:rsidR="00EF7C43" w:rsidRPr="00EF7C43">
        <w:rPr>
          <w:rFonts w:ascii="Times New Roman" w:hAnsi="Times New Roman" w:cs="Times New Roman"/>
        </w:rPr>
        <w:t xml:space="preserve"> does not contain the region.</w:t>
      </w:r>
      <w:r w:rsidR="00EF7C43">
        <w:rPr>
          <w:rFonts w:ascii="Times New Roman" w:hAnsi="Times New Roman" w:cs="Times New Roman"/>
        </w:rPr>
        <w:t xml:space="preserve"> </w:t>
      </w:r>
      <w:r w:rsidR="00EF7C43" w:rsidRPr="00EF7C43">
        <w:rPr>
          <w:rFonts w:ascii="Times New Roman" w:hAnsi="Times New Roman" w:cs="Times New Roman"/>
        </w:rPr>
        <w:t xml:space="preserve">A false alarm may occur, for example, when cold air from a cold pool does not spread far enough away from the cold pool center to </w:t>
      </w:r>
      <w:r w:rsidR="001D4F05">
        <w:rPr>
          <w:rFonts w:ascii="Times New Roman" w:hAnsi="Times New Roman" w:cs="Times New Roman"/>
        </w:rPr>
        <w:t xml:space="preserve">contribute to a CAO </w:t>
      </w:r>
      <w:r w:rsidR="0020777B">
        <w:rPr>
          <w:rFonts w:ascii="Times New Roman" w:hAnsi="Times New Roman" w:cs="Times New Roman"/>
        </w:rPr>
        <w:t xml:space="preserve">occurring </w:t>
      </w:r>
      <w:r w:rsidR="001D4F05">
        <w:rPr>
          <w:rFonts w:ascii="Times New Roman" w:hAnsi="Times New Roman" w:cs="Times New Roman"/>
        </w:rPr>
        <w:t>in a region</w:t>
      </w:r>
      <w:r w:rsidR="00EF7C43" w:rsidRPr="00EF7C43">
        <w:rPr>
          <w:rFonts w:ascii="Times New Roman" w:hAnsi="Times New Roman" w:cs="Times New Roman"/>
        </w:rPr>
        <w:t xml:space="preserve">, but the CAO is identified as being linked to the cold pool because the cold pool circle </w:t>
      </w:r>
      <w:r w:rsidR="009B2C6B">
        <w:rPr>
          <w:rFonts w:ascii="Times New Roman" w:hAnsi="Times New Roman" w:cs="Times New Roman"/>
        </w:rPr>
        <w:t>used for</w:t>
      </w:r>
      <w:r w:rsidR="00EF7C43" w:rsidRPr="00EF7C43">
        <w:rPr>
          <w:rFonts w:ascii="Times New Roman" w:hAnsi="Times New Roman" w:cs="Times New Roman"/>
        </w:rPr>
        <w:t xml:space="preserve"> the col</w:t>
      </w:r>
      <w:r w:rsidR="00C31D90">
        <w:rPr>
          <w:rFonts w:ascii="Times New Roman" w:hAnsi="Times New Roman" w:cs="Times New Roman"/>
        </w:rPr>
        <w:t>d pool is too large such that the cold pool circle</w:t>
      </w:r>
      <w:r w:rsidR="00EF7C43" w:rsidRPr="00EF7C43">
        <w:rPr>
          <w:rFonts w:ascii="Times New Roman" w:hAnsi="Times New Roman" w:cs="Times New Roman"/>
        </w:rPr>
        <w:t xml:space="preserve"> contains the region.</w:t>
      </w:r>
      <w:r w:rsidR="00EF7C43">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w:t>
      </w:r>
      <w:r w:rsidR="003255A7">
        <w:rPr>
          <w:rFonts w:ascii="Times New Roman" w:hAnsi="Times New Roman" w:cs="Times New Roman"/>
        </w:rPr>
        <w:t>Os linked to c</w:t>
      </w:r>
      <w:r w:rsidR="007979C3">
        <w:rPr>
          <w:rFonts w:ascii="Times New Roman" w:hAnsi="Times New Roman" w:cs="Times New Roman"/>
        </w:rPr>
        <w:t>old pools over</w:t>
      </w:r>
      <w:r w:rsidR="003255A7">
        <w:rPr>
          <w:rFonts w:ascii="Times New Roman" w:hAnsi="Times New Roman" w:cs="Times New Roman"/>
        </w:rPr>
        <w:t xml:space="preserve"> </w:t>
      </w:r>
      <w:r w:rsidR="00FA502C">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76.1–90.2% when usi</w:t>
      </w:r>
      <w:r w:rsidR="00EF6E14">
        <w:rPr>
          <w:rFonts w:ascii="Times New Roman" w:hAnsi="Times New Roman" w:cs="Times New Roman"/>
        </w:rPr>
        <w:t xml:space="preserve">ng a 1500 km threshold), but a </w:t>
      </w:r>
      <w:r w:rsidR="007979C3">
        <w:rPr>
          <w:rFonts w:ascii="Times New Roman" w:hAnsi="Times New Roman" w:cs="Times New Roman"/>
        </w:rPr>
        <w:t>smaller percentage over</w:t>
      </w:r>
      <w:r w:rsidR="005B7266">
        <w:rPr>
          <w:rFonts w:ascii="Times New Roman" w:hAnsi="Times New Roman" w:cs="Times New Roman"/>
        </w:rPr>
        <w:t xml:space="preserve"> </w:t>
      </w:r>
      <w:r w:rsidR="00FA502C">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28.4–35.2% when using a 1500 km threshold) (Fig. 7b and Table 3).</w:t>
      </w:r>
    </w:p>
    <w:p w14:paraId="05B9D4BE" w14:textId="2347E889" w:rsidR="001C318A" w:rsidRDefault="00A9438D" w:rsidP="005F3CC1">
      <w:pPr>
        <w:spacing w:line="480" w:lineRule="auto"/>
        <w:ind w:firstLine="720"/>
        <w:rPr>
          <w:rFonts w:ascii="Times New Roman" w:hAnsi="Times New Roman" w:cs="Times New Roman"/>
        </w:rPr>
      </w:pPr>
      <w:r>
        <w:rPr>
          <w:rFonts w:ascii="Times New Roman" w:hAnsi="Times New Roman" w:cs="Times New Roman"/>
        </w:rPr>
        <w:lastRenderedPageBreak/>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w:t>
      </w:r>
      <w:r w:rsidR="00A010EB">
        <w:rPr>
          <w:rFonts w:ascii="Times New Roman" w:hAnsi="Times New Roman" w:cs="Times New Roman"/>
        </w:rPr>
        <w:t>es</w:t>
      </w:r>
      <w:r w:rsidR="001C318A" w:rsidRPr="001C318A">
        <w:rPr>
          <w:rFonts w:ascii="Times New Roman" w:hAnsi="Times New Roman" w:cs="Times New Roman"/>
        </w:rPr>
        <w:t xml:space="preserve"> in which a cold pool spatially</w:t>
      </w:r>
      <w:r w:rsidR="00A010EB">
        <w:rPr>
          <w:rFonts w:ascii="Times New Roman" w:hAnsi="Times New Roman" w:cs="Times New Roman"/>
        </w:rPr>
        <w:t xml:space="preserve"> overlaps</w:t>
      </w:r>
      <w:r w:rsidR="001C318A" w:rsidRPr="001C318A">
        <w:rPr>
          <w:rFonts w:ascii="Times New Roman" w:hAnsi="Times New Roman" w:cs="Times New Roman"/>
        </w:rPr>
        <w:t xml:space="preserve"> and temporally </w:t>
      </w:r>
      <w:r w:rsidR="00A010EB">
        <w:rPr>
          <w:rFonts w:ascii="Times New Roman" w:hAnsi="Times New Roman" w:cs="Times New Roman"/>
        </w:rPr>
        <w:t>coincides w</w:t>
      </w:r>
      <w:r w:rsidR="001C318A" w:rsidRPr="001C318A">
        <w:rPr>
          <w:rFonts w:ascii="Times New Roman" w:hAnsi="Times New Roman" w:cs="Times New Roman"/>
        </w:rPr>
        <w:t>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w:t>
      </w:r>
      <w:r w:rsidR="00A010EB">
        <w:rPr>
          <w:rFonts w:ascii="Times New Roman" w:hAnsi="Times New Roman" w:cs="Times New Roman"/>
        </w:rPr>
        <w:t>s</w:t>
      </w:r>
      <w:r w:rsidR="001C318A" w:rsidRPr="001C318A">
        <w:rPr>
          <w:rFonts w:ascii="Times New Roman" w:hAnsi="Times New Roman" w:cs="Times New Roman"/>
        </w:rPr>
        <w:t xml:space="preserve">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w:t>
      </w:r>
      <w:r w:rsidR="00A010EB">
        <w:rPr>
          <w:rFonts w:ascii="Times New Roman" w:hAnsi="Times New Roman" w:cs="Times New Roman"/>
        </w:rPr>
        <w:t>more likely for more than one TPV to be associated with a cold pool than for more than one c</w:t>
      </w:r>
      <w:r w:rsidR="003C472F">
        <w:rPr>
          <w:rFonts w:ascii="Times New Roman" w:hAnsi="Times New Roman" w:cs="Times New Roman"/>
        </w:rPr>
        <w:t>old pool to be associated with a TPV</w:t>
      </w:r>
      <w:r w:rsidR="001C318A" w:rsidRPr="001C318A">
        <w:rPr>
          <w:rFonts w:ascii="Times New Roman" w:hAnsi="Times New Roman" w:cs="Times New Roman"/>
        </w:rPr>
        <w:t>.</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324253">
        <w:rPr>
          <w:rFonts w:ascii="Times New Roman" w:hAnsi="Times New Roman" w:cs="Times New Roman"/>
        </w:rPr>
        <w:t>is a consequence of</w:t>
      </w:r>
      <w:r w:rsidR="00AA5918">
        <w:rPr>
          <w:rFonts w:ascii="Times New Roman" w:hAnsi="Times New Roman" w:cs="Times New Roman"/>
        </w:rPr>
        <w:t xml:space="preserve">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3C472F">
        <w:rPr>
          <w:rFonts w:ascii="Times New Roman" w:hAnsi="Times New Roman" w:cs="Times New Roman"/>
        </w:rPr>
        <w:t>than</w:t>
      </w:r>
      <w:r w:rsidR="001C318A" w:rsidRPr="001C318A">
        <w:rPr>
          <w:rFonts w:ascii="Times New Roman" w:hAnsi="Times New Roman" w:cs="Times New Roman"/>
        </w:rPr>
        <w:t xml:space="preserve">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w:t>
      </w:r>
      <w:r w:rsidR="006C63D2">
        <w:rPr>
          <w:rFonts w:ascii="Times New Roman" w:hAnsi="Times New Roman" w:cs="Times New Roman"/>
        </w:rPr>
        <w:t xml:space="preserve">be a consequence of </w:t>
      </w:r>
      <w:r w:rsidR="001C318A" w:rsidRPr="001C318A">
        <w:rPr>
          <w:rFonts w:ascii="Times New Roman" w:hAnsi="Times New Roman" w:cs="Times New Roman"/>
        </w:rPr>
        <w:t>some TPVs possibly being too small or too weak to be associated with a cold pool, and to some TPVs possibly being associated with a thickness trough that is not trackable as a cold pool.</w:t>
      </w:r>
      <w:r w:rsidR="001C318A">
        <w:rPr>
          <w:rFonts w:ascii="Times New Roman" w:hAnsi="Times New Roman" w:cs="Times New Roman"/>
        </w:rPr>
        <w:t xml:space="preserve"> </w:t>
      </w:r>
    </w:p>
    <w:p w14:paraId="2EABA95C" w14:textId="5CA01C31" w:rsidR="00D33B28" w:rsidRPr="00D33B28" w:rsidRDefault="003C472F" w:rsidP="00D33B28">
      <w:pPr>
        <w:spacing w:line="480" w:lineRule="auto"/>
        <w:ind w:firstLine="720"/>
        <w:rPr>
          <w:rFonts w:ascii="Times New Roman" w:hAnsi="Times New Roman" w:cs="Times New Roman"/>
        </w:rPr>
      </w:pPr>
      <w:r>
        <w:rPr>
          <w:rFonts w:ascii="Times New Roman" w:hAnsi="Times New Roman" w:cs="Times New Roman"/>
        </w:rPr>
        <w:t xml:space="preserve">Now that </w:t>
      </w:r>
      <w:r w:rsidRPr="00A66388">
        <w:rPr>
          <w:rFonts w:ascii="Times New Roman" w:hAnsi="Times New Roman" w:cs="Times New Roman"/>
        </w:rPr>
        <w:t>CAOs linked to cold pools and cold pools associated with TPVs have been</w:t>
      </w:r>
      <w:r>
        <w:rPr>
          <w:rFonts w:ascii="Times New Roman" w:hAnsi="Times New Roman" w:cs="Times New Roman"/>
        </w:rPr>
        <w:t xml:space="preserve"> examined</w:t>
      </w:r>
      <w:r w:rsidRPr="00A66388">
        <w:rPr>
          <w:rFonts w:ascii="Times New Roman" w:hAnsi="Times New Roman" w:cs="Times New Roman"/>
        </w:rPr>
        <w:t>, CAOs linked to col</w:t>
      </w:r>
      <w:r>
        <w:rPr>
          <w:rFonts w:ascii="Times New Roman" w:hAnsi="Times New Roman" w:cs="Times New Roman"/>
        </w:rPr>
        <w:t>d pools associated with TPVs can be examined. As</w:t>
      </w:r>
      <w:r w:rsidR="00C844DF" w:rsidRPr="00C844DF">
        <w:rPr>
          <w:rFonts w:ascii="Times New Roman" w:hAnsi="Times New Roman" w:cs="Times New Roman"/>
        </w:rPr>
        <w:t xml:space="preserve"> the TPV–cold pool distance threshold is increased from 250 km to 1000 km, every 250 km, the number and </w:t>
      </w:r>
      <w:r w:rsidR="00C844DF" w:rsidRPr="00C844DF">
        <w:rPr>
          <w:rFonts w:ascii="Times New Roman" w:hAnsi="Times New Roman" w:cs="Times New Roman"/>
        </w:rPr>
        <w:lastRenderedPageBreak/>
        <w:t>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A54B7D">
        <w:rPr>
          <w:rFonts w:ascii="Times New Roman" w:hAnsi="Times New Roman" w:cs="Times New Roman"/>
        </w:rPr>
        <w:t>km is used for the rest of this</w:t>
      </w:r>
      <w:r w:rsidR="008D22D1">
        <w:rPr>
          <w:rFonts w:ascii="Times New Roman" w:hAnsi="Times New Roman" w:cs="Times New Roman"/>
        </w:rPr>
        <w:t xml:space="preserve"> study, but</w:t>
      </w:r>
      <w:bookmarkStart w:id="0" w:name="_GoBack"/>
      <w:bookmarkEnd w:id="0"/>
      <w:r w:rsidR="00C844DF" w:rsidRPr="00C844DF">
        <w:rPr>
          <w:rFonts w:ascii="Times New Roman" w:hAnsi="Times New Roman" w:cs="Times New Roman"/>
        </w:rPr>
        <w:t xml:space="preserve"> for all thresholds, there is a moderate-to-high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sidRPr="00C844DF">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67.4–87.8% when using a 750-km threshold)</w:t>
      </w:r>
      <w:r w:rsidR="00D7576E">
        <w:rPr>
          <w:rFonts w:ascii="Times New Roman" w:hAnsi="Times New Roman" w:cs="Times New Roman"/>
        </w:rPr>
        <w:t xml:space="preserve">, but a </w:t>
      </w:r>
      <w:r w:rsidR="007979C3">
        <w:rPr>
          <w:rFonts w:ascii="Times New Roman" w:hAnsi="Times New Roman" w:cs="Times New Roman"/>
        </w:rPr>
        <w:t>smaller percentage over</w:t>
      </w:r>
      <w:r w:rsidR="003255A7">
        <w:rPr>
          <w:rFonts w:ascii="Times New Roman" w:hAnsi="Times New Roman" w:cs="Times New Roman"/>
        </w:rPr>
        <w:t xml:space="preserve"> </w:t>
      </w:r>
      <w:r w:rsidR="00C844DF" w:rsidRPr="00C844DF">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Pr>
          <w:rFonts w:ascii="Times New Roman" w:hAnsi="Times New Roman" w:cs="Times New Roman"/>
        </w:rPr>
        <w:t>northern regions</w:t>
      </w:r>
      <w:r w:rsidR="003255A7">
        <w:rPr>
          <w:rFonts w:ascii="Times New Roman" w:hAnsi="Times New Roman" w:cs="Times New Roman"/>
        </w:rPr>
        <w:t xml:space="preserve"> of the U.S.</w:t>
      </w:r>
      <w:r w:rsidR="00447037">
        <w:rPr>
          <w:rFonts w:ascii="Times New Roman" w:hAnsi="Times New Roman" w:cs="Times New Roman"/>
        </w:rPr>
        <w:t xml:space="preserve"> </w:t>
      </w:r>
      <w:r w:rsidR="00C844DF">
        <w:rPr>
          <w:rFonts w:ascii="Times New Roman" w:hAnsi="Times New Roman" w:cs="Times New Roman"/>
        </w:rPr>
        <w:t>co</w:t>
      </w:r>
      <w:r w:rsidR="003255A7">
        <w:rPr>
          <w:rFonts w:ascii="Times New Roman" w:hAnsi="Times New Roman" w:cs="Times New Roman"/>
        </w:rPr>
        <w:t xml:space="preserve">mpared to </w:t>
      </w:r>
      <w:r w:rsidR="00FA502C">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is </w:t>
      </w:r>
      <w:r w:rsidR="00D33B28">
        <w:rPr>
          <w:rFonts w:ascii="Times New Roman" w:hAnsi="Times New Roman" w:cs="Times New Roman"/>
        </w:rPr>
        <w:t xml:space="preserve">primarily </w:t>
      </w:r>
      <w:r w:rsidR="00F05837">
        <w:rPr>
          <w:rFonts w:ascii="Times New Roman" w:hAnsi="Times New Roman" w:cs="Times New Roman"/>
        </w:rPr>
        <w:t>a consequence of</w:t>
      </w:r>
      <w:r w:rsidR="00C844DF">
        <w:rPr>
          <w:rFonts w:ascii="Times New Roman" w:hAnsi="Times New Roman" w:cs="Times New Roman"/>
        </w:rPr>
        <w:t xml:space="preserve">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 xml:space="preserve">(Figs. 5c,d), which indicates that the </w:t>
      </w:r>
      <w:r w:rsidR="00343C58">
        <w:rPr>
          <w:rFonts w:ascii="Times New Roman" w:hAnsi="Times New Roman" w:cs="Times New Roman"/>
        </w:rPr>
        <w:t>frequency of</w:t>
      </w:r>
      <w:r w:rsidR="005B7266">
        <w:rPr>
          <w:rFonts w:ascii="Times New Roman" w:hAnsi="Times New Roman" w:cs="Times New Roman"/>
        </w:rPr>
        <w:t xml:space="preserve"> occurrence of</w:t>
      </w:r>
      <w:r w:rsidR="00C844DF">
        <w:rPr>
          <w:rFonts w:ascii="Times New Roman" w:hAnsi="Times New Roman" w:cs="Times New Roman"/>
        </w:rPr>
        <w:t xml:space="preserve"> TPVs and cold p</w:t>
      </w:r>
      <w:r w:rsidR="0080065C">
        <w:rPr>
          <w:rFonts w:ascii="Times New Roman" w:hAnsi="Times New Roman" w:cs="Times New Roman"/>
        </w:rPr>
        <w:t xml:space="preserve">ools </w:t>
      </w:r>
      <w:r w:rsidR="007750A1">
        <w:rPr>
          <w:rFonts w:ascii="Times New Roman" w:hAnsi="Times New Roman" w:cs="Times New Roman"/>
        </w:rPr>
        <w:t>is higher over</w:t>
      </w:r>
      <w:r w:rsidR="003255A7">
        <w:rPr>
          <w:rFonts w:ascii="Times New Roman" w:hAnsi="Times New Roman" w:cs="Times New Roman"/>
        </w:rPr>
        <w:t xml:space="preserve"> </w:t>
      </w:r>
      <w:r w:rsidR="00343C58">
        <w:rPr>
          <w:rFonts w:ascii="Times New Roman" w:hAnsi="Times New Roman" w:cs="Times New Roman"/>
        </w:rPr>
        <w:t>northern regions</w:t>
      </w:r>
      <w:r w:rsidR="003255A7">
        <w:rPr>
          <w:rFonts w:ascii="Times New Roman" w:hAnsi="Times New Roman" w:cs="Times New Roman"/>
        </w:rPr>
        <w:t xml:space="preserve"> of the U.S.</w:t>
      </w:r>
      <w:r w:rsidR="00343C58">
        <w:rPr>
          <w:rFonts w:ascii="Times New Roman" w:hAnsi="Times New Roman" w:cs="Times New Roman"/>
        </w:rPr>
        <w:t xml:space="preserve"> compared to </w:t>
      </w:r>
      <w:r w:rsidR="00AA5918">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w:t>
      </w:r>
      <w:r w:rsidR="00D33B28" w:rsidRPr="00D33B28">
        <w:rPr>
          <w:rFonts w:ascii="Times New Roman" w:hAnsi="Times New Roman" w:cs="Times New Roman"/>
        </w:rPr>
        <w:t xml:space="preserve">The higher percentage of CAOs linked to cold pools associated with TPVs over northern regions of the U.S. compared to southern regions of the U.S is </w:t>
      </w:r>
      <w:r w:rsidR="00532A77">
        <w:rPr>
          <w:rFonts w:ascii="Times New Roman" w:hAnsi="Times New Roman" w:cs="Times New Roman"/>
        </w:rPr>
        <w:t>secondarily</w:t>
      </w:r>
      <w:r w:rsidR="00D33B28" w:rsidRPr="00D33B28">
        <w:rPr>
          <w:rFonts w:ascii="Times New Roman" w:hAnsi="Times New Roman" w:cs="Times New Roman"/>
        </w:rPr>
        <w:t xml:space="preserve"> a consequence of the lower number of CAO</w:t>
      </w:r>
      <w:r w:rsidR="00D31FA8">
        <w:rPr>
          <w:rFonts w:ascii="Times New Roman" w:hAnsi="Times New Roman" w:cs="Times New Roman"/>
        </w:rPr>
        <w:t>s</w:t>
      </w:r>
      <w:r w:rsidR="00D33B28" w:rsidRPr="00D33B28">
        <w:rPr>
          <w:rFonts w:ascii="Times New Roman" w:hAnsi="Times New Roman" w:cs="Times New Roman"/>
        </w:rPr>
        <w:t xml:space="preserve"> over northern regions of the U.S. compared to southern regions of the U.S. (except when comparing WNC and Southeast) (Table 2).</w:t>
      </w:r>
    </w:p>
    <w:p w14:paraId="2AC0E9EC" w14:textId="77777777" w:rsidR="00CF69FF" w:rsidRDefault="00CF69FF" w:rsidP="00D31FA8">
      <w:pPr>
        <w:spacing w:line="480" w:lineRule="auto"/>
        <w:ind w:firstLine="720"/>
        <w:rPr>
          <w:rFonts w:ascii="Times New Roman" w:hAnsi="Times New Roman" w:cs="Times New Roman"/>
        </w:rPr>
      </w:pPr>
    </w:p>
    <w:p w14:paraId="28AB14EF" w14:textId="1185A61E" w:rsidR="00CF69FF" w:rsidRPr="00CF69FF" w:rsidRDefault="00CF69FF" w:rsidP="005F3CC1">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1896EB26" w:rsidR="00CF69FF" w:rsidRPr="00CF69FF" w:rsidRDefault="00CF69FF" w:rsidP="005F3CC1">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for all 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sidR="00C5018E">
        <w:rPr>
          <w:rFonts w:ascii="Times New Roman" w:hAnsi="Times New Roman" w:cs="Times New Roman"/>
        </w:rPr>
        <w:t xml:space="preserve"> are examined</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w:t>
      </w:r>
      <w:proofErr w:type="spellStart"/>
      <w:r w:rsidR="00AF618E">
        <w:rPr>
          <w:rFonts w:ascii="Times New Roman" w:hAnsi="Times New Roman" w:cs="Times New Roman"/>
        </w:rPr>
        <w:t>Cavallo</w:t>
      </w:r>
      <w:proofErr w:type="spellEnd"/>
      <w:r w:rsidR="00AF618E">
        <w:rPr>
          <w:rFonts w:ascii="Times New Roman" w:hAnsi="Times New Roman" w:cs="Times New Roman"/>
        </w:rPr>
        <w:t xml:space="preserve"> and Hakim (2009) to </w:t>
      </w:r>
      <w:r w:rsidR="00AF618E">
        <w:rPr>
          <w:rFonts w:ascii="Times New Roman" w:hAnsi="Times New Roman" w:cs="Times New Roman"/>
        </w:rPr>
        <w:lastRenderedPageBreak/>
        <w:t xml:space="preserve">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and 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C7706E">
        <w:rPr>
          <w:rFonts w:ascii="Times New Roman" w:hAnsi="Times New Roman" w:cs="Times New Roman"/>
        </w:rPr>
        <w:t>simultaneously form</w:t>
      </w:r>
      <w:r w:rsidR="004E329E">
        <w:rPr>
          <w:rFonts w:ascii="Times New Roman" w:hAnsi="Times New Roman" w:cs="Times New Roman"/>
        </w:rPr>
        <w:t xml:space="preserve"> (e.g., Fig. 2a)</w:t>
      </w:r>
      <w:r w:rsidR="00AF3DB0">
        <w:rPr>
          <w:rFonts w:ascii="Times New Roman" w:hAnsi="Times New Roman" w:cs="Times New Roman"/>
        </w:rPr>
        <w:t xml:space="preserve"> </w:t>
      </w:r>
      <w:r w:rsidRPr="00CF69FF">
        <w:rPr>
          <w:rFonts w:ascii="Times New Roman" w:hAnsi="Times New Roman" w:cs="Times New Roman"/>
        </w:rPr>
        <w:t>as some TPVs may need to strengthen before be</w:t>
      </w:r>
      <w:r w:rsidR="00410868">
        <w:rPr>
          <w:rFonts w:ascii="Times New Roman" w:hAnsi="Times New Roman" w:cs="Times New Roman"/>
        </w:rPr>
        <w:t>i</w:t>
      </w:r>
      <w:r w:rsidR="00C73CEC">
        <w:rPr>
          <w:rFonts w:ascii="Times New Roman" w:hAnsi="Times New Roman" w:cs="Times New Roman"/>
        </w:rPr>
        <w:t xml:space="preserve">ng associated with a cold pool. </w:t>
      </w:r>
      <w:r w:rsidR="00410868">
        <w:rPr>
          <w:rFonts w:ascii="Times New Roman" w:hAnsi="Times New Roman" w:cs="Times New Roman"/>
        </w:rPr>
        <w:t>In addition,</w:t>
      </w:r>
      <w:r w:rsidRPr="00CF69FF">
        <w:rPr>
          <w:rFonts w:ascii="Times New Roman" w:hAnsi="Times New Roman" w:cs="Times New Roman"/>
        </w:rPr>
        <w:t xml:space="preserve"> </w:t>
      </w:r>
      <w:r w:rsidR="00C7706E">
        <w:rPr>
          <w:rFonts w:ascii="Times New Roman" w:hAnsi="Times New Roman" w:cs="Times New Roman"/>
        </w:rPr>
        <w:t xml:space="preserve">surface </w:t>
      </w:r>
      <w:r w:rsidR="0013736B">
        <w:rPr>
          <w:rFonts w:ascii="Times New Roman" w:hAnsi="Times New Roman" w:cs="Times New Roman"/>
        </w:rPr>
        <w:t>sensible</w:t>
      </w:r>
      <w:r w:rsidR="004C6236">
        <w:rPr>
          <w:rFonts w:ascii="Times New Roman" w:hAnsi="Times New Roman" w:cs="Times New Roman"/>
        </w:rPr>
        <w:t xml:space="preserve"> </w:t>
      </w:r>
      <w:r w:rsidR="00755219">
        <w:rPr>
          <w:rFonts w:ascii="Times New Roman" w:hAnsi="Times New Roman" w:cs="Times New Roman"/>
        </w:rPr>
        <w:t>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heat fluxes are</w:t>
      </w:r>
      <w:r w:rsidR="00611C7D">
        <w:rPr>
          <w:rFonts w:ascii="Times New Roman" w:hAnsi="Times New Roman" w:cs="Times New Roman"/>
        </w:rPr>
        <w:t xml:space="preserve"> suggested by low values lower-tropospheri</w:t>
      </w:r>
      <w:r w:rsidR="00154E9A">
        <w:rPr>
          <w:rFonts w:ascii="Times New Roman" w:hAnsi="Times New Roman" w:cs="Times New Roman"/>
        </w:rPr>
        <w:t>c static stability beneath the</w:t>
      </w:r>
      <w:r w:rsidR="00E06F14">
        <w:rPr>
          <w:rFonts w:ascii="Times New Roman" w:hAnsi="Times New Roman" w:cs="Times New Roman"/>
        </w:rPr>
        <w:t>se</w:t>
      </w:r>
      <w:r w:rsidR="00611C7D">
        <w:rPr>
          <w:rFonts w:ascii="Times New Roman" w:hAnsi="Times New Roman" w:cs="Times New Roman"/>
        </w:rPr>
        <w:t xml:space="preserve"> </w:t>
      </w:r>
      <w:r w:rsidR="00C73CEC">
        <w:rPr>
          <w:rFonts w:ascii="Times New Roman" w:hAnsi="Times New Roman" w:cs="Times New Roman"/>
        </w:rPr>
        <w:t xml:space="preserve">CAO </w:t>
      </w:r>
      <w:r w:rsidR="00611C7D">
        <w:rPr>
          <w:rFonts w:ascii="Times New Roman" w:hAnsi="Times New Roman" w:cs="Times New Roman"/>
        </w:rPr>
        <w:t>TPVs</w:t>
      </w:r>
      <w:r w:rsidR="00154E9A">
        <w:rPr>
          <w:rFonts w:ascii="Times New Roman" w:hAnsi="Times New Roman" w:cs="Times New Roman"/>
        </w:rPr>
        <w:t xml:space="preserve"> </w:t>
      </w:r>
      <w:r w:rsidR="00E06F14">
        <w:rPr>
          <w:rFonts w:ascii="Times New Roman" w:hAnsi="Times New Roman" w:cs="Times New Roman"/>
        </w:rPr>
        <w:t>when located</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 for example</w:t>
      </w:r>
      <w:r w:rsidR="00D43870">
        <w:rPr>
          <w:rFonts w:ascii="Times New Roman" w:hAnsi="Times New Roman" w:cs="Times New Roman"/>
        </w:rPr>
        <w:t xml:space="preserve"> over the eastern North Pa</w:t>
      </w:r>
      <w:r w:rsidR="00512211">
        <w:rPr>
          <w:rFonts w:ascii="Times New Roman" w:hAnsi="Times New Roman" w:cs="Times New Roman"/>
        </w:rPr>
        <w:t>cific and western North America</w:t>
      </w:r>
      <w:r w:rsidR="00886CF9">
        <w:rPr>
          <w:rFonts w:ascii="Times New Roman" w:hAnsi="Times New Roman" w:cs="Times New Roman"/>
        </w:rPr>
        <w:t>,</w:t>
      </w:r>
      <w:r w:rsidR="008D4146">
        <w:rPr>
          <w:rFonts w:ascii="Times New Roman" w:hAnsi="Times New Roman" w:cs="Times New Roman"/>
        </w:rPr>
        <w:t xml:space="preserve"> likely support</w:t>
      </w:r>
      <w:r w:rsidR="00D43870">
        <w:rPr>
          <w:rFonts w:ascii="Times New Roman" w:hAnsi="Times New Roman" w:cs="Times New Roman"/>
        </w:rPr>
        <w:t xml:space="preserve"> th</w:t>
      </w:r>
      <w:r w:rsidR="00E06F14">
        <w:rPr>
          <w:rFonts w:ascii="Times New Roman" w:hAnsi="Times New Roman" w:cs="Times New Roman"/>
        </w:rPr>
        <w:t>e equatorward transport of the</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r w:rsidR="00D43870">
        <w:rPr>
          <w:rFonts w:ascii="Times New Roman" w:hAnsi="Times New Roman" w:cs="Times New Roman"/>
        </w:rPr>
        <w:t>Colle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7EC8B646" w:rsidR="00FA1E8E" w:rsidRDefault="00A63379" w:rsidP="00E3230F">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C21E2B">
        <w:rPr>
          <w:rFonts w:ascii="Times New Roman" w:hAnsi="Times New Roman" w:cs="Times New Roman"/>
        </w:rPr>
        <w:t>for</w:t>
      </w:r>
      <w:r w:rsidR="00E3230F">
        <w:rPr>
          <w:rFonts w:ascii="Times New Roman" w:hAnsi="Times New Roman" w:cs="Times New Roman"/>
        </w:rPr>
        <w:t xml:space="preserve"> each region</w:t>
      </w:r>
      <w:r w:rsidR="00C5018E">
        <w:rPr>
          <w:rFonts w:ascii="Times New Roman" w:hAnsi="Times New Roman" w:cs="Times New Roman"/>
        </w:rPr>
        <w:t xml:space="preserve"> in terms of track density</w:t>
      </w:r>
      <w:r w:rsidR="00E3230F">
        <w:rPr>
          <w:rFonts w:ascii="Times New Roman" w:hAnsi="Times New Roman" w:cs="Times New Roman"/>
        </w:rPr>
        <w:t xml:space="preserve"> </w:t>
      </w:r>
      <w:r w:rsidR="00D91E8E">
        <w:rPr>
          <w:rFonts w:ascii="Times New Roman" w:hAnsi="Times New Roman" w:cs="Times New Roman"/>
        </w:rPr>
        <w:t>are</w:t>
      </w:r>
      <w:r w:rsidR="00C5018E">
        <w:rPr>
          <w:rFonts w:ascii="Times New Roman" w:hAnsi="Times New Roman" w:cs="Times New Roman"/>
        </w:rPr>
        <w:t xml:space="preserve"> now examined</w:t>
      </w:r>
      <w:r w:rsidR="00DE7A35">
        <w:rPr>
          <w:rFonts w:ascii="Times New Roman" w:hAnsi="Times New Roman" w:cs="Times New Roman"/>
        </w:rPr>
        <w:t xml:space="preserve">. </w:t>
      </w:r>
      <w:r w:rsidR="00176F7F">
        <w:rPr>
          <w:rFonts w:ascii="Times New Roman" w:hAnsi="Times New Roman" w:cs="Times New Roman"/>
        </w:rPr>
        <w:t>In addition, f</w:t>
      </w:r>
      <w:r w:rsidR="00EF290D">
        <w:rPr>
          <w:rFonts w:ascii="Times New Roman" w:hAnsi="Times New Roman" w:cs="Times New Roman"/>
        </w:rPr>
        <w:t>or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and standardized anomaly of 1000–500-hPa thickness</w:t>
      </w:r>
      <w:r w:rsidR="001C78F8">
        <w:rPr>
          <w:rFonts w:ascii="Times New Roman" w:hAnsi="Times New Roman" w:cs="Times New Roman"/>
        </w:rPr>
        <w:t xml:space="preserve"> fields</w:t>
      </w:r>
      <w:r w:rsidR="00DE7A35">
        <w:rPr>
          <w:rFonts w:ascii="Times New Roman" w:hAnsi="Times New Roman" w:cs="Times New Roman"/>
        </w:rPr>
        <w:t xml:space="preserve"> </w:t>
      </w:r>
      <w:r w:rsidR="00FA1E8E">
        <w:rPr>
          <w:rFonts w:ascii="Times New Roman" w:hAnsi="Times New Roman" w:cs="Times New Roman"/>
        </w:rPr>
        <w:t xml:space="preserve">at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61128C">
        <w:rPr>
          <w:rFonts w:ascii="Times New Roman" w:hAnsi="Times New Roman" w:cs="Times New Roman"/>
        </w:rPr>
        <w:t xml:space="preserve"> 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113A8A">
        <w:rPr>
          <w:rFonts w:ascii="Times New Roman" w:hAnsi="Times New Roman" w:cs="Times New Roman"/>
        </w:rPr>
        <w:t xml:space="preserve"> </w:t>
      </w:r>
      <w:r w:rsidR="001A67C2">
        <w:rPr>
          <w:rFonts w:ascii="Times New Roman" w:hAnsi="Times New Roman" w:cs="Times New Roman"/>
        </w:rPr>
        <w:t>are composited</w:t>
      </w:r>
      <w:r w:rsidR="00113A8A">
        <w:rPr>
          <w:rFonts w:ascii="Times New Roman" w:hAnsi="Times New Roman" w:cs="Times New Roman"/>
        </w:rPr>
        <w:t xml:space="preserve">. </w:t>
      </w:r>
      <w:r w:rsidR="001C78F8">
        <w:rPr>
          <w:rFonts w:ascii="Times New Roman" w:hAnsi="Times New Roman" w:cs="Times New Roman"/>
        </w:rPr>
        <w:t xml:space="preserve">The standardized anomaly of 1000–500-hPa thickness </w:t>
      </w:r>
      <w:r w:rsidR="00C21E2B">
        <w:rPr>
          <w:rFonts w:ascii="Times New Roman" w:hAnsi="Times New Roman" w:cs="Times New Roman"/>
        </w:rPr>
        <w:t xml:space="preserve">field </w:t>
      </w:r>
      <w:r w:rsidR="001C78F8">
        <w:rPr>
          <w:rFonts w:ascii="Times New Roman" w:hAnsi="Times New Roman" w:cs="Times New Roman"/>
        </w:rPr>
        <w:t>is</w:t>
      </w:r>
      <w:r w:rsidR="00BD38EF">
        <w:rPr>
          <w:rFonts w:ascii="Times New Roman" w:hAnsi="Times New Roman" w:cs="Times New Roman"/>
        </w:rPr>
        <w:t xml:space="preserve"> calculated </w:t>
      </w:r>
      <w:r w:rsidR="00E66A39">
        <w:rPr>
          <w:rFonts w:ascii="Times New Roman" w:hAnsi="Times New Roman" w:cs="Times New Roman"/>
        </w:rPr>
        <w:t>with respect to a 1979–2015 climatology [constructed using methodology of</w:t>
      </w:r>
      <w:r w:rsidR="00BD38EF">
        <w:rPr>
          <w:rFonts w:ascii="Times New Roman" w:hAnsi="Times New Roman" w:cs="Times New Roman"/>
        </w:rPr>
        <w:t xml:space="preserve"> </w:t>
      </w:r>
      <w:proofErr w:type="spellStart"/>
      <w:r w:rsidR="00BD38EF">
        <w:rPr>
          <w:rFonts w:ascii="Times New Roman" w:hAnsi="Times New Roman" w:cs="Times New Roman"/>
        </w:rPr>
        <w:lastRenderedPageBreak/>
        <w:t>Brammer</w:t>
      </w:r>
      <w:proofErr w:type="spellEnd"/>
      <w:r w:rsidR="00BD38EF">
        <w:rPr>
          <w:rFonts w:ascii="Times New Roman" w:hAnsi="Times New Roman" w:cs="Times New Roman"/>
        </w:rPr>
        <w:t xml:space="preserve"> and Thorn</w:t>
      </w:r>
      <w:r w:rsidR="00E66A39">
        <w:rPr>
          <w:rFonts w:ascii="Times New Roman" w:hAnsi="Times New Roman" w:cs="Times New Roman"/>
        </w:rPr>
        <w:t>croft (2015)</w:t>
      </w:r>
      <w:r w:rsidR="00491E14">
        <w:rPr>
          <w:rFonts w:ascii="Times New Roman" w:hAnsi="Times New Roman" w:cs="Times New Roman"/>
        </w:rPr>
        <w:t>, section 2a</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11155E">
        <w:rPr>
          <w:rFonts w:ascii="Times New Roman" w:hAnsi="Times New Roman" w:cs="Times New Roman"/>
        </w:rPr>
        <w:t xml:space="preserve"> (Figs. 11a–f)</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7A1C438B" w:rsidR="00E74878" w:rsidRDefault="008F22FD" w:rsidP="00FA1E8E">
      <w:pPr>
        <w:spacing w:line="480" w:lineRule="auto"/>
        <w:ind w:firstLine="720"/>
        <w:rPr>
          <w:rFonts w:ascii="Times New Roman" w:hAnsi="Times New Roman" w:cs="Times New Roman"/>
        </w:rPr>
      </w:pPr>
      <w:r>
        <w:rPr>
          <w:rFonts w:ascii="Times New Roman" w:hAnsi="Times New Roman" w:cs="Times New Roman"/>
        </w:rPr>
        <w:t>In addition, there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E74878">
        <w:rPr>
          <w:rFonts w:ascii="Times New Roman" w:hAnsi="Times New Roman" w:cs="Times New Roman"/>
        </w:rPr>
        <w:t>northern regions</w:t>
      </w:r>
      <w:r w:rsidR="003255A7">
        <w:rPr>
          <w:rFonts w:ascii="Times New Roman" w:hAnsi="Times New Roman" w:cs="Times New Roman"/>
        </w:rPr>
        <w:t xml:space="preserve"> of the U.S.</w:t>
      </w:r>
      <w:r w:rsidR="003432BC">
        <w:rPr>
          <w:rFonts w:ascii="Times New Roman" w:hAnsi="Times New Roman" w:cs="Times New Roman"/>
        </w:rPr>
        <w:t xml:space="preserve"> (Figs. 11a–</w:t>
      </w:r>
      <w:proofErr w:type="spellStart"/>
      <w:r w:rsidR="003432BC">
        <w:rPr>
          <w:rFonts w:ascii="Times New Roman" w:hAnsi="Times New Roman" w:cs="Times New Roman"/>
        </w:rPr>
        <w:t>c,e</w:t>
      </w:r>
      <w:proofErr w:type="spellEnd"/>
      <w:r w:rsidR="003432BC">
        <w:rPr>
          <w:rFonts w:ascii="Times New Roman" w:hAnsi="Times New Roman" w:cs="Times New Roman"/>
        </w:rPr>
        <w:t xml:space="preserve">) </w:t>
      </w:r>
      <w:r w:rsidR="003432BC" w:rsidRPr="00E74878">
        <w:rPr>
          <w:rFonts w:ascii="Times New Roman" w:hAnsi="Times New Roman" w:cs="Times New Roman"/>
        </w:rPr>
        <w:t>to southern regions</w:t>
      </w:r>
      <w:r w:rsidR="00327D25">
        <w:rPr>
          <w:rFonts w:ascii="Times New Roman" w:hAnsi="Times New Roman" w:cs="Times New Roman"/>
        </w:rPr>
        <w:t xml:space="preserve"> of</w:t>
      </w:r>
      <w:r w:rsidR="003255A7">
        <w:rPr>
          <w:rFonts w:ascii="Times New Roman" w:hAnsi="Times New Roman" w:cs="Times New Roman"/>
        </w:rPr>
        <w:t xml:space="preserve"> the U.S.</w:t>
      </w:r>
      <w:r w:rsidR="003432BC">
        <w:rPr>
          <w:rFonts w:ascii="Times New Roman" w:hAnsi="Times New Roman" w:cs="Times New Roman"/>
        </w:rPr>
        <w:t xml:space="preserve"> (F</w:t>
      </w:r>
      <w:r w:rsidR="00C71D27">
        <w:rPr>
          <w:rFonts w:ascii="Times New Roman" w:hAnsi="Times New Roman" w:cs="Times New Roman"/>
        </w:rPr>
        <w:t>igs. 11d,f), as 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C71D27">
        <w:rPr>
          <w:rFonts w:ascii="Times New Roman" w:hAnsi="Times New Roman" w:cs="Times New Roman"/>
        </w:rPr>
        <w:t>The</w:t>
      </w:r>
      <w:r>
        <w:rPr>
          <w:rFonts w:ascii="Times New Roman" w:hAnsi="Times New Roman" w:cs="Times New Roman"/>
        </w:rPr>
        <w:t xml:space="preserve"> southward shift</w:t>
      </w:r>
      <w:r w:rsidR="00F44849">
        <w:rPr>
          <w:rFonts w:ascii="Times New Roman" w:hAnsi="Times New Roman" w:cs="Times New Roman"/>
        </w:rPr>
        <w:t xml:space="preserve"> </w:t>
      </w:r>
      <w:r w:rsidR="00C71D27">
        <w:rPr>
          <w:rFonts w:ascii="Times New Roman" w:hAnsi="Times New Roman" w:cs="Times New Roman"/>
        </w:rPr>
        <w:t>of</w:t>
      </w:r>
      <w:r w:rsidR="00C5018E">
        <w:rPr>
          <w:rFonts w:ascii="Times New Roman" w:hAnsi="Times New Roman" w:cs="Times New Roman"/>
        </w:rPr>
        <w:t xml:space="preserve"> the preferred areas</w:t>
      </w:r>
      <w:r w:rsidR="00C71D27" w:rsidRPr="00E74878">
        <w:rPr>
          <w:rFonts w:ascii="Times New Roman" w:hAnsi="Times New Roman" w:cs="Times New Roman"/>
        </w:rPr>
        <w:t xml:space="preserve"> impacted by the CAO cold pools</w:t>
      </w:r>
      <w:r w:rsidR="00C71D27">
        <w:rPr>
          <w:rFonts w:ascii="Times New Roman" w:hAnsi="Times New Roman" w:cs="Times New Roman"/>
        </w:rPr>
        <w:t xml:space="preserve"> </w:t>
      </w:r>
      <w:r w:rsidR="00F44849">
        <w:rPr>
          <w:rFonts w:ascii="Times New Roman" w:hAnsi="Times New Roman" w:cs="Times New Roman"/>
        </w:rPr>
        <w:t>indicate</w:t>
      </w:r>
      <w:r>
        <w:rPr>
          <w:rFonts w:ascii="Times New Roman" w:hAnsi="Times New Roman" w:cs="Times New Roman"/>
        </w:rPr>
        <w:t>s</w:t>
      </w:r>
      <w:r w:rsidR="007979C3">
        <w:rPr>
          <w:rFonts w:ascii="Times New Roman" w:hAnsi="Times New Roman" w:cs="Times New Roman"/>
        </w:rPr>
        <w:t xml:space="preserve"> that CAOs over</w:t>
      </w:r>
      <w:r w:rsidR="0011155E" w:rsidRPr="00E74878">
        <w:rPr>
          <w:rFonts w:ascii="Times New Roman" w:hAnsi="Times New Roman" w:cs="Times New Roman"/>
        </w:rPr>
        <w:t xml:space="preserve"> southern regi</w:t>
      </w:r>
      <w:r w:rsidR="001F5B34">
        <w:rPr>
          <w:rFonts w:ascii="Times New Roman" w:hAnsi="Times New Roman" w:cs="Times New Roman"/>
        </w:rPr>
        <w:t>ons</w:t>
      </w:r>
      <w:r w:rsidR="00281DAB">
        <w:rPr>
          <w:rFonts w:ascii="Times New Roman" w:hAnsi="Times New Roman" w:cs="Times New Roman"/>
        </w:rPr>
        <w:t xml:space="preserve"> of the U.S.</w:t>
      </w:r>
      <w:r w:rsidR="001F5B34">
        <w:rPr>
          <w:rFonts w:ascii="Times New Roman" w:hAnsi="Times New Roman" w:cs="Times New Roman"/>
        </w:rPr>
        <w:t xml:space="preserve"> more often require that </w:t>
      </w:r>
      <w:r w:rsidR="0011155E" w:rsidRPr="00E74878">
        <w:rPr>
          <w:rFonts w:ascii="Times New Roman" w:hAnsi="Times New Roman" w:cs="Times New Roman"/>
        </w:rPr>
        <w:t>cold pools travel farther south compar</w:t>
      </w:r>
      <w:r w:rsidR="006640C1">
        <w:rPr>
          <w:rFonts w:ascii="Times New Roman" w:hAnsi="Times New Roman" w:cs="Times New Roman"/>
        </w:rPr>
        <w:t>e</w:t>
      </w:r>
      <w:r w:rsidR="007979C3">
        <w:rPr>
          <w:rFonts w:ascii="Times New Roman" w:hAnsi="Times New Roman" w:cs="Times New Roman"/>
        </w:rPr>
        <w:t>d to those over</w:t>
      </w:r>
      <w:r w:rsidR="0028302A">
        <w:rPr>
          <w:rFonts w:ascii="Times New Roman" w:hAnsi="Times New Roman" w:cs="Times New Roman"/>
        </w:rPr>
        <w:t xml:space="preserve"> northern regions</w:t>
      </w:r>
      <w:r w:rsidR="00281DAB">
        <w:rPr>
          <w:rFonts w:ascii="Times New Roman" w:hAnsi="Times New Roman" w:cs="Times New Roman"/>
        </w:rPr>
        <w:t xml:space="preserve"> of the U.S</w:t>
      </w:r>
      <w:r w:rsidR="0011155E" w:rsidRPr="00E74878">
        <w:rPr>
          <w:rFonts w:ascii="Times New Roman" w:hAnsi="Times New Roman" w:cs="Times New Roman"/>
        </w:rPr>
        <w:t>.</w:t>
      </w:r>
      <w:r w:rsidR="00FA1E8E">
        <w:rPr>
          <w:rFonts w:ascii="Times New Roman" w:hAnsi="Times New Roman" w:cs="Times New Roman"/>
        </w:rPr>
        <w:t xml:space="preserve"> </w:t>
      </w:r>
      <w:r>
        <w:rPr>
          <w:rFonts w:ascii="Times New Roman" w:hAnsi="Times New Roman" w:cs="Times New Roman"/>
        </w:rPr>
        <w:t>There is also an eastward shift of</w:t>
      </w:r>
      <w:r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Pr="00E74878">
        <w:rPr>
          <w:rFonts w:ascii="Times New Roman" w:hAnsi="Times New Roman" w:cs="Times New Roman"/>
        </w:rPr>
        <w:t>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CF69FF">
        <w:rPr>
          <w:rFonts w:ascii="Times New Roman" w:hAnsi="Times New Roman" w:cs="Times New Roman"/>
        </w:rPr>
        <w:t>western regions</w:t>
      </w:r>
      <w:r w:rsidR="003432BC">
        <w:rPr>
          <w:rFonts w:ascii="Times New Roman" w:hAnsi="Times New Roman" w:cs="Times New Roman"/>
        </w:rPr>
        <w:t xml:space="preserve"> </w:t>
      </w:r>
      <w:r w:rsidR="003255A7">
        <w:rPr>
          <w:rFonts w:ascii="Times New Roman" w:hAnsi="Times New Roman" w:cs="Times New Roman"/>
        </w:rPr>
        <w:t xml:space="preserve">of the U.S. </w:t>
      </w:r>
      <w:r w:rsidR="003432BC">
        <w:rPr>
          <w:rFonts w:ascii="Times New Roman" w:hAnsi="Times New Roman" w:cs="Times New Roman"/>
        </w:rPr>
        <w:t xml:space="preserve">(Figs. 11a,d), to central regions </w:t>
      </w:r>
      <w:r w:rsidR="003255A7">
        <w:rPr>
          <w:rFonts w:ascii="Times New Roman" w:hAnsi="Times New Roman" w:cs="Times New Roman"/>
        </w:rPr>
        <w:t xml:space="preserve">of the U.S. </w:t>
      </w:r>
      <w:r w:rsidR="003432BC">
        <w:rPr>
          <w:rFonts w:ascii="Times New Roman" w:hAnsi="Times New Roman" w:cs="Times New Roman"/>
        </w:rPr>
        <w:t>(Figs. 11b,e), and then</w:t>
      </w:r>
      <w:r w:rsidR="003432BC" w:rsidRPr="00CF69FF">
        <w:rPr>
          <w:rFonts w:ascii="Times New Roman" w:hAnsi="Times New Roman" w:cs="Times New Roman"/>
        </w:rPr>
        <w:t xml:space="preserve"> to </w:t>
      </w:r>
      <w:r w:rsidR="003255A7">
        <w:rPr>
          <w:rFonts w:ascii="Times New Roman" w:hAnsi="Times New Roman" w:cs="Times New Roman"/>
        </w:rPr>
        <w:t>e</w:t>
      </w:r>
      <w:r w:rsidR="003432BC" w:rsidRPr="00CF69FF">
        <w:rPr>
          <w:rFonts w:ascii="Times New Roman" w:hAnsi="Times New Roman" w:cs="Times New Roman"/>
        </w:rPr>
        <w:t>astern regions</w:t>
      </w:r>
      <w:r w:rsidR="003255A7">
        <w:rPr>
          <w:rFonts w:ascii="Times New Roman" w:hAnsi="Times New Roman" w:cs="Times New Roman"/>
        </w:rPr>
        <w:t xml:space="preserve"> of the U.S.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009B4C72">
        <w:rPr>
          <w:rFonts w:ascii="Times New Roman" w:hAnsi="Times New Roman" w:cs="Times New Roman"/>
        </w:rPr>
        <w:t>For example, it</w:t>
      </w:r>
      <w:r w:rsidR="0028302A">
        <w:rPr>
          <w:rFonts w:ascii="Times New Roman" w:hAnsi="Times New Roman" w:cs="Times New Roman"/>
        </w:rPr>
        <w:t xml:space="preserve"> </w:t>
      </w:r>
      <w:r w:rsidR="00CF69FF" w:rsidRPr="00CF69FF">
        <w:rPr>
          <w:rFonts w:ascii="Times New Roman" w:hAnsi="Times New Roman" w:cs="Times New Roman"/>
        </w:rPr>
        <w:t>may be inferred that CAO cold pools impacting the Northeast (Fig.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 xml:space="preserve">warmer </w:t>
      </w:r>
      <w:r w:rsidR="00E864A2" w:rsidRPr="00E864A2">
        <w:rPr>
          <w:rFonts w:ascii="Times New Roman" w:hAnsi="Times New Roman" w:cs="Times New Roman"/>
        </w:rPr>
        <w:lastRenderedPageBreak/>
        <w:t>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65079A13" w14:textId="77777777" w:rsidR="002A68FE" w:rsidRDefault="002A68FE" w:rsidP="005F3CC1">
      <w:pPr>
        <w:spacing w:line="480" w:lineRule="auto"/>
        <w:rPr>
          <w:rFonts w:ascii="Times New Roman" w:hAnsi="Times New Roman" w:cs="Times New Roman"/>
          <w:i/>
        </w:rPr>
      </w:pPr>
    </w:p>
    <w:p w14:paraId="0D89995C" w14:textId="77777777" w:rsidR="0077296F" w:rsidRDefault="00DE5E4D" w:rsidP="005F3CC1">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42C2BA6C" w:rsidR="003572AB" w:rsidRDefault="009366C5" w:rsidP="005F3CC1">
      <w:pPr>
        <w:spacing w:line="480" w:lineRule="auto"/>
        <w:ind w:firstLine="720"/>
        <w:rPr>
          <w:rFonts w:ascii="Times New Roman" w:hAnsi="Times New Roman" w:cs="Times New Roman"/>
        </w:rPr>
      </w:pPr>
      <w:r>
        <w:rPr>
          <w:rFonts w:ascii="Times New Roman" w:hAnsi="Times New Roman" w:cs="Times New Roman"/>
        </w:rPr>
        <w:t>Breaking down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with the opposite result true for cold pools (Fig. 12b).</w:t>
      </w:r>
      <w:r w:rsidR="00197064">
        <w:rPr>
          <w:rFonts w:ascii="Times New Roman" w:hAnsi="Times New Roman" w:cs="Times New Roman"/>
        </w:rPr>
        <w:t xml:space="preserve"> </w:t>
      </w:r>
      <w:r w:rsidR="00AF3306">
        <w:rPr>
          <w:rFonts w:ascii="Times New Roman" w:hAnsi="Times New Roman" w:cs="Times New Roman"/>
        </w:rPr>
        <w:t xml:space="preserve">Shortwave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w:t>
      </w:r>
      <w:proofErr w:type="spellStart"/>
      <w:r w:rsidR="00197064">
        <w:rPr>
          <w:rFonts w:ascii="Times New Roman" w:hAnsi="Times New Roman" w:cs="Times New Roman"/>
        </w:rPr>
        <w:t>Cavallo</w:t>
      </w:r>
      <w:proofErr w:type="spellEnd"/>
      <w:r w:rsidR="00197064">
        <w:rPr>
          <w:rFonts w:ascii="Times New Roman" w:hAnsi="Times New Roman" w:cs="Times New Roman"/>
        </w:rPr>
        <w:t xml:space="preserve"> and Hakim 2013)</w:t>
      </w:r>
      <w:r w:rsidR="00AF3306">
        <w:rPr>
          <w:rFonts w:ascii="Times New Roman" w:hAnsi="Times New Roman" w:cs="Times New Roman"/>
        </w:rPr>
        <w:t>, being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winter</w:t>
      </w:r>
      <w:r w:rsidR="00AF3306">
        <w:rPr>
          <w:rFonts w:ascii="Times New Roman" w:hAnsi="Times New Roman" w:cs="Times New Roman"/>
        </w:rPr>
        <w:t xml:space="preserve"> and summer</w:t>
      </w:r>
      <w:r w:rsidR="00197064">
        <w:rPr>
          <w:rFonts w:ascii="Times New Roman" w:hAnsi="Times New Roman" w:cs="Times New Roman"/>
        </w:rPr>
        <w:t xml:space="preserve"> having the highest</w:t>
      </w:r>
      <w:r w:rsidR="00AF3306">
        <w:rPr>
          <w:rFonts w:ascii="Times New Roman" w:hAnsi="Times New Roman" w:cs="Times New Roman"/>
        </w:rPr>
        <w:t xml:space="preserve"> and lowest number of TPVs,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possibly being embedded in stronger horizontal thickness gradients during winter compared to summer may contribute to t</w:t>
      </w:r>
      <w:r w:rsidR="00207074">
        <w:rPr>
          <w:rFonts w:ascii="Times New Roman" w:hAnsi="Times New Roman" w:cs="Times New Roman"/>
        </w:rPr>
        <w:t>he lower number of cold pools during</w:t>
      </w:r>
      <w:r w:rsidR="00E056D7" w:rsidRPr="00E056D7">
        <w:rPr>
          <w:rFonts w:ascii="Times New Roman" w:hAnsi="Times New Roman" w:cs="Times New Roman"/>
        </w:rPr>
        <w:t xml:space="preserve"> winter compared to summer,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5371C8C1" w:rsidR="0077296F" w:rsidRDefault="00E056D7" w:rsidP="005F3CC1">
      <w:pPr>
        <w:spacing w:line="480" w:lineRule="auto"/>
        <w:ind w:firstLine="720"/>
        <w:rPr>
          <w:rFonts w:ascii="Times New Roman" w:hAnsi="Times New Roman" w:cs="Times New Roman"/>
          <w:i/>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ed to middle latitudes is highest and lowest</w:t>
      </w:r>
      <w:r w:rsidR="00207074">
        <w:rPr>
          <w:rFonts w:ascii="Times New Roman" w:hAnsi="Times New Roman" w:cs="Times New Roman"/>
        </w:rPr>
        <w:t xml:space="preserve"> during</w:t>
      </w:r>
      <w:r w:rsidRPr="00E056D7">
        <w:rPr>
          <w:rFonts w:ascii="Times New Roman" w:hAnsi="Times New Roman" w:cs="Times New Roman"/>
        </w:rPr>
        <w:t xml:space="preserve"> the </w:t>
      </w:r>
      <w:r w:rsidR="00A743BC">
        <w:rPr>
          <w:rFonts w:ascii="Times New Roman" w:hAnsi="Times New Roman" w:cs="Times New Roman"/>
        </w:rPr>
        <w:t xml:space="preserve">winter and summer, respectively,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The </w:t>
      </w:r>
      <w:r w:rsidRPr="00E056D7">
        <w:rPr>
          <w:rFonts w:ascii="Times New Roman" w:hAnsi="Times New Roman" w:cs="Times New Roman"/>
        </w:rPr>
        <w:t>more-poleward position of the polar jet stream</w:t>
      </w:r>
      <w:r w:rsidR="00DB2097">
        <w:rPr>
          <w:rFonts w:ascii="Times New Roman" w:hAnsi="Times New Roman" w:cs="Times New Roman"/>
        </w:rPr>
        <w:t xml:space="preserve"> and </w:t>
      </w:r>
      <w:r w:rsidR="0087648A">
        <w:rPr>
          <w:rFonts w:ascii="Times New Roman" w:hAnsi="Times New Roman" w:cs="Times New Roman"/>
        </w:rPr>
        <w:t>increased</w:t>
      </w:r>
      <w:r w:rsidR="00DB2097">
        <w:rPr>
          <w:rFonts w:ascii="Times New Roman" w:hAnsi="Times New Roman" w:cs="Times New Roman"/>
        </w:rPr>
        <w:t xml:space="preserve"> solar radiation</w:t>
      </w:r>
      <w:r w:rsidRPr="00E056D7">
        <w:rPr>
          <w:rFonts w:ascii="Times New Roman" w:hAnsi="Times New Roman" w:cs="Times New Roman"/>
        </w:rPr>
        <w:t xml:space="preserve"> during summer relativ</w:t>
      </w:r>
      <w:r w:rsidR="00DF45C3">
        <w:rPr>
          <w:rFonts w:ascii="Times New Roman" w:hAnsi="Times New Roman" w:cs="Times New Roman"/>
        </w:rPr>
        <w:t>e to winter likely contributes to</w:t>
      </w:r>
      <w:r w:rsidRPr="00E056D7">
        <w:rPr>
          <w:rFonts w:ascii="Times New Roman" w:hAnsi="Times New Roman" w:cs="Times New Roman"/>
        </w:rPr>
        <w:t xml:space="preserve"> </w:t>
      </w:r>
      <w:r w:rsidR="003B701D">
        <w:rPr>
          <w:rFonts w:ascii="Times New Roman" w:hAnsi="Times New Roman" w:cs="Times New Roman"/>
        </w:rPr>
        <w:t xml:space="preserve">fewer </w:t>
      </w:r>
      <w:r w:rsidRPr="00E056D7">
        <w:rPr>
          <w:rFonts w:ascii="Times New Roman" w:hAnsi="Times New Roman" w:cs="Times New Roman"/>
        </w:rPr>
        <w:t>TPVs and cold pools</w:t>
      </w:r>
      <w:r w:rsidR="007374C8">
        <w:rPr>
          <w:rFonts w:ascii="Times New Roman" w:hAnsi="Times New Roman" w:cs="Times New Roman"/>
        </w:rPr>
        <w:t xml:space="preserve"> transported to middle latitudes</w:t>
      </w:r>
      <w:r w:rsidRPr="00E056D7">
        <w:rPr>
          <w:rFonts w:ascii="Times New Roman" w:hAnsi="Times New Roman" w:cs="Times New Roman"/>
        </w:rPr>
        <w:t xml:space="preserve"> </w:t>
      </w:r>
      <w:r w:rsidR="00DF45C3" w:rsidRPr="00E056D7">
        <w:rPr>
          <w:rFonts w:ascii="Times New Roman" w:hAnsi="Times New Roman" w:cs="Times New Roman"/>
        </w:rPr>
        <w:t>d</w:t>
      </w:r>
      <w:r w:rsidR="00DF45C3">
        <w:rPr>
          <w:rFonts w:ascii="Times New Roman" w:hAnsi="Times New Roman" w:cs="Times New Roman"/>
        </w:rPr>
        <w:t xml:space="preserve">uring summer </w:t>
      </w:r>
      <w:r w:rsidR="009D0489">
        <w:rPr>
          <w:rFonts w:ascii="Times New Roman" w:hAnsi="Times New Roman" w:cs="Times New Roman"/>
        </w:rPr>
        <w:t>when considering crossing latitudes of</w:t>
      </w:r>
      <w:r w:rsidRPr="00E056D7">
        <w:rPr>
          <w:rFonts w:ascii="Times New Roman" w:hAnsi="Times New Roman" w:cs="Times New Roman"/>
        </w:rPr>
        <w:t xml:space="preserve"> 50°N and 45°N</w:t>
      </w:r>
      <w:r w:rsidR="00DF45C3">
        <w:rPr>
          <w:rFonts w:ascii="Times New Roman" w:hAnsi="Times New Roman" w:cs="Times New Roman"/>
        </w:rPr>
        <w:t>.</w:t>
      </w:r>
      <w:r w:rsidR="003B701D">
        <w:rPr>
          <w:rFonts w:ascii="Times New Roman" w:hAnsi="Times New Roman" w:cs="Times New Roman"/>
        </w:rPr>
        <w:t xml:space="preserve"> T</w:t>
      </w:r>
      <w:r w:rsidRPr="00E056D7">
        <w:rPr>
          <w:rFonts w:ascii="Times New Roman" w:hAnsi="Times New Roman" w:cs="Times New Roman"/>
        </w:rPr>
        <w:t>here is a</w:t>
      </w:r>
      <w:r w:rsidR="00C02507">
        <w:rPr>
          <w:rFonts w:ascii="Times New Roman" w:hAnsi="Times New Roman" w:cs="Times New Roman"/>
        </w:rPr>
        <w:t>lso 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w:t>
      </w:r>
      <w:r w:rsidR="003B701D">
        <w:rPr>
          <w:rFonts w:ascii="Times New Roman" w:hAnsi="Times New Roman" w:cs="Times New Roman"/>
        </w:rPr>
        <w:lastRenderedPageBreak/>
        <w:t>crossing latitude is decreased</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it may take an increasingly </w:t>
      </w:r>
      <w:r w:rsidR="00FF4F26">
        <w:rPr>
          <w:rFonts w:ascii="Times New Roman" w:hAnsi="Times New Roman" w:cs="Times New Roman"/>
        </w:rPr>
        <w:t xml:space="preserve">anomalously </w:t>
      </w:r>
      <w:r w:rsidRPr="00E056D7">
        <w:rPr>
          <w:rFonts w:ascii="Times New Roman" w:hAnsi="Times New Roman" w:cs="Times New Roman"/>
        </w:rPr>
        <w:t xml:space="preserve">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37C8F78A" w:rsidR="00176717" w:rsidRPr="0077296F" w:rsidRDefault="00F43955" w:rsidP="005F3CC1">
      <w:pPr>
        <w:spacing w:line="480" w:lineRule="auto"/>
        <w:ind w:firstLine="720"/>
        <w:rPr>
          <w:rFonts w:ascii="Times New Roman" w:hAnsi="Times New Roman" w:cs="Times New Roman"/>
          <w:i/>
        </w:rPr>
      </w:pPr>
      <w:r>
        <w:rPr>
          <w:rFonts w:ascii="Times New Roman" w:hAnsi="Times New Roman" w:cs="Times New Roman"/>
        </w:rPr>
        <w:t>CAOs are</w:t>
      </w:r>
      <w:r w:rsidR="00E056D7" w:rsidRPr="00E056D7">
        <w:rPr>
          <w:rFonts w:ascii="Times New Roman" w:hAnsi="Times New Roman" w:cs="Times New Roman"/>
        </w:rPr>
        <w:t xml:space="preserv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00E056D7" w:rsidRPr="00E056D7">
        <w:rPr>
          <w:rFonts w:ascii="Times New Roman" w:hAnsi="Times New Roman" w:cs="Times New Roman"/>
        </w:rPr>
        <w:t xml:space="preserve"> and </w:t>
      </w:r>
      <w:r w:rsidR="00207074">
        <w:rPr>
          <w:rFonts w:ascii="Times New Roman" w:hAnsi="Times New Roman" w:cs="Times New Roman"/>
        </w:rPr>
        <w:t>least often identified during</w:t>
      </w:r>
      <w:r w:rsidR="00E056D7"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00E056D7" w:rsidRPr="00E056D7">
        <w:rPr>
          <w:rFonts w:ascii="Times New Roman" w:hAnsi="Times New Roman" w:cs="Times New Roman"/>
        </w:rPr>
        <w:t xml:space="preserve"> (Figs. 13a,b).</w:t>
      </w:r>
      <w:r w:rsidR="006D10EB">
        <w:rPr>
          <w:rFonts w:ascii="Times New Roman" w:hAnsi="Times New Roman" w:cs="Times New Roman"/>
        </w:rPr>
        <w:t xml:space="preserve"> Winter having </w:t>
      </w:r>
      <w:r w:rsidR="001A4C63">
        <w:rPr>
          <w:rFonts w:ascii="Times New Roman" w:hAnsi="Times New Roman" w:cs="Times New Roman"/>
        </w:rPr>
        <w:t>a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1A4C63">
        <w:rPr>
          <w:rFonts w:ascii="Times New Roman" w:hAnsi="Times New Roman" w:cs="Times New Roman"/>
        </w:rPr>
        <w:t xml:space="preserve">compared to other seasons for most regions </w:t>
      </w:r>
      <w:r w:rsidR="00611CD7">
        <w:rPr>
          <w:rFonts w:ascii="Times New Roman" w:hAnsi="Times New Roman" w:cs="Times New Roman"/>
        </w:rPr>
        <w:t xml:space="preserve">likely relates </w:t>
      </w:r>
      <w:r w:rsidR="00BA01F0">
        <w:rPr>
          <w:rFonts w:ascii="Times New Roman" w:hAnsi="Times New Roman" w:cs="Times New Roman"/>
        </w:rPr>
        <w:t xml:space="preserve">to </w:t>
      </w:r>
      <w:r w:rsidR="0087648A">
        <w:rPr>
          <w:rFonts w:ascii="Times New Roman" w:hAnsi="Times New Roman" w:cs="Times New Roman"/>
        </w:rPr>
        <w:t>solar radiation being decreased</w:t>
      </w:r>
      <w:r w:rsidR="00DF45C3">
        <w:rPr>
          <w:rFonts w:ascii="Times New Roman" w:hAnsi="Times New Roman" w:cs="Times New Roman"/>
        </w:rPr>
        <w:t xml:space="preserve"> and </w:t>
      </w:r>
      <w:r w:rsidR="00611CD7">
        <w:rPr>
          <w:rFonts w:ascii="Times New Roman" w:hAnsi="Times New Roman" w:cs="Times New Roman"/>
        </w:rPr>
        <w:t>the pol</w:t>
      </w:r>
      <w:r w:rsidR="00025502">
        <w:rPr>
          <w:rFonts w:ascii="Times New Roman" w:hAnsi="Times New Roman" w:cs="Times New Roman"/>
        </w:rPr>
        <w:t>ar jet stream being at lower</w:t>
      </w:r>
      <w:r w:rsidR="00611CD7">
        <w:rPr>
          <w:rFonts w:ascii="Times New Roman" w:hAnsi="Times New Roman" w:cs="Times New Roman"/>
        </w:rPr>
        <w:t xml:space="preserve"> l</w:t>
      </w:r>
      <w:r w:rsidR="006D10EB">
        <w:rPr>
          <w:rFonts w:ascii="Times New Roman" w:hAnsi="Times New Roman" w:cs="Times New Roman"/>
        </w:rPr>
        <w:t>atitudes during the winter</w:t>
      </w:r>
      <w:r w:rsidR="001A4C63">
        <w:rPr>
          <w:rFonts w:ascii="Times New Roman" w:hAnsi="Times New Roman" w:cs="Times New Roman"/>
        </w:rPr>
        <w:t xml:space="preserve"> compared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D10EB">
        <w:rPr>
          <w:rFonts w:ascii="Times New Roman" w:hAnsi="Times New Roman" w:cs="Times New Roman"/>
        </w:rPr>
        <w:t>there</w:t>
      </w:r>
      <w:r w:rsidR="00611CD7">
        <w:rPr>
          <w:rFonts w:ascii="Times New Roman" w:hAnsi="Times New Roman" w:cs="Times New Roman"/>
        </w:rPr>
        <w:t xml:space="preserve"> concomitantly</w:t>
      </w:r>
      <w:r w:rsidR="002A6BF6">
        <w:rPr>
          <w:rFonts w:ascii="Times New Roman" w:hAnsi="Times New Roman" w:cs="Times New Roman"/>
        </w:rPr>
        <w:t xml:space="preserve"> is</w:t>
      </w:r>
      <w:r w:rsidR="006D10EB">
        <w:rPr>
          <w:rFonts w:ascii="Times New Roman" w:hAnsi="Times New Roman" w:cs="Times New Roman"/>
        </w:rPr>
        <w:t xml:space="preserve"> </w:t>
      </w:r>
      <w:r w:rsidR="002A6BF6">
        <w:rPr>
          <w:rFonts w:ascii="Times New Roman" w:hAnsi="Times New Roman" w:cs="Times New Roman"/>
        </w:rPr>
        <w:t xml:space="preserve">likely </w:t>
      </w:r>
      <w:r w:rsidR="00611CD7">
        <w:rPr>
          <w:rFonts w:ascii="Times New Roman" w:hAnsi="Times New Roman" w:cs="Times New Roman"/>
        </w:rPr>
        <w:t xml:space="preserve">more opportunity for cold air masses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contribute to CAO development during the winter.</w:t>
      </w:r>
      <w:r w:rsidR="00DF45C3">
        <w:rPr>
          <w:rFonts w:ascii="Times New Roman" w:hAnsi="Times New Roman" w:cs="Times New Roman"/>
        </w:rPr>
        <w:t xml:space="preserve"> </w:t>
      </w:r>
      <w:r w:rsidR="007979C3">
        <w:rPr>
          <w:rFonts w:ascii="Times New Roman" w:hAnsi="Times New Roman" w:cs="Times New Roman"/>
        </w:rPr>
        <w:t>There is a</w:t>
      </w:r>
      <w:r w:rsidR="00E056D7" w:rsidRPr="00E056D7">
        <w:rPr>
          <w:rFonts w:ascii="Times New Roman" w:hAnsi="Times New Roman" w:cs="Times New Roman"/>
        </w:rPr>
        <w:t xml:space="preserve"> </w:t>
      </w:r>
      <w:r w:rsidR="0077296F">
        <w:rPr>
          <w:rFonts w:ascii="Times New Roman" w:hAnsi="Times New Roman" w:cs="Times New Roman"/>
        </w:rPr>
        <w:t>moderate-to-</w:t>
      </w:r>
      <w:r w:rsidR="00E056D7" w:rsidRPr="00E056D7">
        <w:rPr>
          <w:rFonts w:ascii="Times New Roman" w:hAnsi="Times New Roman" w:cs="Times New Roman"/>
        </w:rPr>
        <w:t>high percentage of CAOs linked</w:t>
      </w:r>
      <w:r w:rsidR="0077296F">
        <w:rPr>
          <w:rFonts w:ascii="Times New Roman" w:hAnsi="Times New Roman" w:cs="Times New Roman"/>
        </w:rPr>
        <w:t xml:space="preserve"> to cold pools</w:t>
      </w:r>
      <w:r w:rsidR="00AA7A29">
        <w:rPr>
          <w:rFonts w:ascii="Times New Roman" w:hAnsi="Times New Roman" w:cs="Times New Roman"/>
        </w:rPr>
        <w:t xml:space="preserve"> and CAOs linked to cold pools associated with TPVs </w:t>
      </w:r>
      <w:r w:rsidR="007979C3">
        <w:rPr>
          <w:rFonts w:ascii="Times New Roman" w:hAnsi="Times New Roman" w:cs="Times New Roman"/>
        </w:rPr>
        <w:t xml:space="preserve">over northern regions of the U.S. (i.e., </w:t>
      </w:r>
      <w:r w:rsidR="007979C3" w:rsidRPr="00E056D7">
        <w:rPr>
          <w:rFonts w:ascii="Times New Roman" w:hAnsi="Times New Roman" w:cs="Times New Roman"/>
        </w:rPr>
        <w:t>WNC, ENC, Northeast, and Central</w:t>
      </w:r>
      <w:r w:rsidR="007979C3">
        <w:rPr>
          <w:rFonts w:ascii="Times New Roman" w:hAnsi="Times New Roman" w:cs="Times New Roman"/>
        </w:rPr>
        <w:t xml:space="preserve">) </w:t>
      </w:r>
      <w:r w:rsidR="00AA7A29">
        <w:rPr>
          <w:rFonts w:ascii="Times New Roman" w:hAnsi="Times New Roman" w:cs="Times New Roman"/>
        </w:rPr>
        <w:t>for all season</w:t>
      </w:r>
      <w:r w:rsidR="00D13F04">
        <w:rPr>
          <w:rFonts w:ascii="Times New Roman" w:hAnsi="Times New Roman" w:cs="Times New Roman"/>
        </w:rPr>
        <w:t>s</w:t>
      </w:r>
      <w:r w:rsidR="0077296F">
        <w:rPr>
          <w:rFonts w:ascii="Times New Roman" w:hAnsi="Times New Roman" w:cs="Times New Roman"/>
        </w:rPr>
        <w:t xml:space="preserve"> </w:t>
      </w:r>
      <w:r w:rsidR="00AA7A29">
        <w:rPr>
          <w:rFonts w:ascii="Times New Roman" w:hAnsi="Times New Roman" w:cs="Times New Roman"/>
        </w:rPr>
        <w:t>(Fig</w:t>
      </w:r>
      <w:r w:rsidR="00BF1085">
        <w:rPr>
          <w:rFonts w:ascii="Times New Roman" w:hAnsi="Times New Roman" w:cs="Times New Roman"/>
        </w:rPr>
        <w:t>s</w:t>
      </w:r>
      <w:r w:rsidR="00AA7A29">
        <w:rPr>
          <w:rFonts w:ascii="Times New Roman" w:hAnsi="Times New Roman" w:cs="Times New Roman"/>
        </w:rPr>
        <w:t>. 13</w:t>
      </w:r>
      <w:r w:rsidR="00BF1085">
        <w:rPr>
          <w:rFonts w:ascii="Times New Roman" w:hAnsi="Times New Roman" w:cs="Times New Roman"/>
        </w:rPr>
        <w:t>c,</w:t>
      </w:r>
      <w:r w:rsidR="00AA7A29">
        <w:rPr>
          <w:rFonts w:ascii="Times New Roman" w:hAnsi="Times New Roman" w:cs="Times New Roman"/>
        </w:rPr>
        <w:t>d</w:t>
      </w:r>
      <w:r w:rsidR="00AA7A29" w:rsidRPr="00E056D7">
        <w:rPr>
          <w:rFonts w:ascii="Times New Roman" w:hAnsi="Times New Roman" w:cs="Times New Roman"/>
        </w:rPr>
        <w:t>)</w:t>
      </w:r>
      <w:r w:rsidR="00AA7A29">
        <w:rPr>
          <w:rFonts w:ascii="Times New Roman" w:hAnsi="Times New Roman" w:cs="Times New Roman"/>
        </w:rPr>
        <w:t xml:space="preserve">, </w:t>
      </w:r>
      <w:r w:rsidR="00AA7A29" w:rsidRPr="00E056D7">
        <w:rPr>
          <w:rFonts w:ascii="Times New Roman" w:hAnsi="Times New Roman" w:cs="Times New Roman"/>
        </w:rPr>
        <w:t xml:space="preserve">indicating that cold pools </w:t>
      </w:r>
      <w:r w:rsidR="00AA7A29">
        <w:rPr>
          <w:rFonts w:ascii="Times New Roman" w:hAnsi="Times New Roman" w:cs="Times New Roman"/>
        </w:rPr>
        <w:t>and TPVs</w:t>
      </w:r>
      <w:r w:rsidR="00D13F04">
        <w:rPr>
          <w:rFonts w:ascii="Times New Roman" w:hAnsi="Times New Roman" w:cs="Times New Roman"/>
        </w:rPr>
        <w:t xml:space="preserve"> can play </w:t>
      </w:r>
      <w:r w:rsidR="00AA7A29" w:rsidRPr="00E056D7">
        <w:rPr>
          <w:rFonts w:ascii="Times New Roman" w:hAnsi="Times New Roman" w:cs="Times New Roman"/>
        </w:rPr>
        <w:t>important role</w:t>
      </w:r>
      <w:r w:rsidR="00D13F04">
        <w:rPr>
          <w:rFonts w:ascii="Times New Roman" w:hAnsi="Times New Roman" w:cs="Times New Roman"/>
        </w:rPr>
        <w:t>s</w:t>
      </w:r>
      <w:r w:rsidR="00AA7A29" w:rsidRPr="00E056D7">
        <w:rPr>
          <w:rFonts w:ascii="Times New Roman" w:hAnsi="Times New Roman" w:cs="Times New Roman"/>
        </w:rPr>
        <w:t xml:space="preserve"> in CAO developm</w:t>
      </w:r>
      <w:r w:rsidR="003255A7">
        <w:rPr>
          <w:rFonts w:ascii="Times New Roman" w:hAnsi="Times New Roman" w:cs="Times New Roman"/>
        </w:rPr>
        <w:t>ent throughout the year in these regions</w:t>
      </w:r>
      <w:r w:rsidR="00E056D7" w:rsidRPr="00E056D7">
        <w:rPr>
          <w:rFonts w:ascii="Times New Roman" w:hAnsi="Times New Roman" w:cs="Times New Roman"/>
        </w:rPr>
        <w:t>.</w:t>
      </w:r>
      <w:r w:rsidR="003255A7">
        <w:rPr>
          <w:rFonts w:ascii="Times New Roman" w:hAnsi="Times New Roman" w:cs="Times New Roman"/>
        </w:rPr>
        <w:t xml:space="preserve"> </w:t>
      </w:r>
      <w:r w:rsidR="007979C3">
        <w:rPr>
          <w:rFonts w:ascii="Times New Roman" w:hAnsi="Times New Roman" w:cs="Times New Roman"/>
        </w:rPr>
        <w:t xml:space="preserve">There is </w:t>
      </w:r>
      <w:r w:rsidR="00E056D7" w:rsidRPr="00E056D7">
        <w:rPr>
          <w:rFonts w:ascii="Times New Roman" w:hAnsi="Times New Roman" w:cs="Times New Roman"/>
        </w:rPr>
        <w:t>a lower percentage of CAOs linked to cold pools</w:t>
      </w:r>
      <w:r w:rsidR="00BF1085">
        <w:rPr>
          <w:rFonts w:ascii="Times New Roman" w:hAnsi="Times New Roman" w:cs="Times New Roman"/>
        </w:rPr>
        <w:t xml:space="preserve"> </w:t>
      </w:r>
      <w:r w:rsidR="00AA7A29">
        <w:rPr>
          <w:rFonts w:ascii="Times New Roman" w:hAnsi="Times New Roman" w:cs="Times New Roman"/>
        </w:rPr>
        <w:t xml:space="preserve">and CAOs linked to cold pools associated with TPVs </w:t>
      </w:r>
      <w:r w:rsidR="007979C3">
        <w:rPr>
          <w:rFonts w:ascii="Times New Roman" w:hAnsi="Times New Roman" w:cs="Times New Roman"/>
        </w:rPr>
        <w:t xml:space="preserve">over southern regions of the U.S. (i.e., </w:t>
      </w:r>
      <w:r w:rsidR="007979C3" w:rsidRPr="00E056D7">
        <w:rPr>
          <w:rFonts w:ascii="Times New Roman" w:hAnsi="Times New Roman" w:cs="Times New Roman"/>
        </w:rPr>
        <w:t>South and Southeast</w:t>
      </w:r>
      <w:r w:rsidR="007979C3">
        <w:rPr>
          <w:rFonts w:ascii="Times New Roman" w:hAnsi="Times New Roman" w:cs="Times New Roman"/>
        </w:rPr>
        <w:t xml:space="preserve">) </w:t>
      </w:r>
      <w:r w:rsidR="003255A7">
        <w:rPr>
          <w:rFonts w:ascii="Times New Roman" w:hAnsi="Times New Roman" w:cs="Times New Roman"/>
        </w:rPr>
        <w:t>compared to</w:t>
      </w:r>
      <w:r w:rsidR="009124DE">
        <w:rPr>
          <w:rFonts w:ascii="Times New Roman" w:hAnsi="Times New Roman" w:cs="Times New Roman"/>
        </w:rPr>
        <w:t xml:space="preserve"> northern</w:t>
      </w:r>
      <w:r w:rsidR="00182333">
        <w:rPr>
          <w:rFonts w:ascii="Times New Roman" w:hAnsi="Times New Roman" w:cs="Times New Roman"/>
        </w:rPr>
        <w:t xml:space="preserve"> regions</w:t>
      </w:r>
      <w:r w:rsidR="003255A7">
        <w:rPr>
          <w:rFonts w:ascii="Times New Roman" w:hAnsi="Times New Roman" w:cs="Times New Roman"/>
        </w:rPr>
        <w:t xml:space="preserve"> of the U.S.</w:t>
      </w:r>
      <w:r w:rsidR="00BF1085">
        <w:rPr>
          <w:rFonts w:ascii="Times New Roman" w:hAnsi="Times New Roman" w:cs="Times New Roman"/>
        </w:rPr>
        <w:t xml:space="preserve"> for all seasons</w:t>
      </w:r>
      <w:r w:rsidR="00182333">
        <w:rPr>
          <w:rFonts w:ascii="Times New Roman" w:hAnsi="Times New Roman" w:cs="Times New Roman"/>
        </w:rPr>
        <w:t xml:space="preserve"> </w:t>
      </w:r>
      <w:r w:rsidR="00AA7A29">
        <w:rPr>
          <w:rFonts w:ascii="Times New Roman" w:hAnsi="Times New Roman" w:cs="Times New Roman"/>
        </w:rPr>
        <w:t>(Figs. 13c,d)</w:t>
      </w:r>
      <w:r w:rsidR="00207074">
        <w:rPr>
          <w:rFonts w:ascii="Times New Roman" w:hAnsi="Times New Roman" w:cs="Times New Roman"/>
        </w:rPr>
        <w:t xml:space="preserve">, </w:t>
      </w:r>
      <w:r w:rsidR="00AA7A29">
        <w:rPr>
          <w:rFonts w:ascii="Times New Roman" w:hAnsi="Times New Roman" w:cs="Times New Roman"/>
        </w:rPr>
        <w:t xml:space="preserve">which likely relates to the substantial </w:t>
      </w:r>
      <w:r w:rsidR="00AA7A29" w:rsidRPr="00E056D7">
        <w:rPr>
          <w:rFonts w:ascii="Times New Roman" w:hAnsi="Times New Roman" w:cs="Times New Roman"/>
        </w:rPr>
        <w:t>decrease in the number of TPVs and cold pools</w:t>
      </w:r>
      <w:r w:rsidR="00AA7A29">
        <w:rPr>
          <w:rFonts w:ascii="Times New Roman" w:hAnsi="Times New Roman" w:cs="Times New Roman"/>
        </w:rPr>
        <w:t xml:space="preserve"> crossing equatorward of a given crossing latitude as the crossing latitude is decreased</w:t>
      </w:r>
      <w:r w:rsidR="00AA7A29" w:rsidRPr="00E056D7">
        <w:rPr>
          <w:rFonts w:ascii="Times New Roman" w:hAnsi="Times New Roman" w:cs="Times New Roman"/>
        </w:rPr>
        <w:t xml:space="preserve"> (Figs. 12c,d)</w:t>
      </w:r>
      <w:r w:rsidR="00AA7A29">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relates to the</w:t>
      </w:r>
      <w:r w:rsidR="00815805">
        <w:rPr>
          <w:rFonts w:ascii="Times New Roman" w:hAnsi="Times New Roman" w:cs="Times New Roman"/>
        </w:rPr>
        <w:t>re being the</w:t>
      </w:r>
      <w:r w:rsidR="00815805" w:rsidRPr="00E056D7">
        <w:rPr>
          <w:rFonts w:ascii="Times New Roman" w:hAnsi="Times New Roman" w:cs="Times New Roman"/>
        </w:rPr>
        <w:t xml:space="preserve"> fewest </w:t>
      </w:r>
      <w:r w:rsidR="00AA7A29">
        <w:rPr>
          <w:rFonts w:ascii="Times New Roman" w:hAnsi="Times New Roman" w:cs="Times New Roman"/>
        </w:rPr>
        <w:t>TPVs and cold pools</w:t>
      </w:r>
      <w:r w:rsidR="00815805" w:rsidRPr="00E056D7">
        <w:rPr>
          <w:rFonts w:ascii="Times New Roman" w:hAnsi="Times New Roman" w:cs="Times New Roman"/>
        </w:rPr>
        <w:t xml:space="preserve"> being transported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5F3CC1">
      <w:pPr>
        <w:spacing w:line="480" w:lineRule="auto"/>
        <w:ind w:firstLine="720"/>
        <w:rPr>
          <w:rFonts w:ascii="Times New Roman" w:hAnsi="Times New Roman" w:cs="Times New Roman"/>
        </w:rPr>
      </w:pPr>
    </w:p>
    <w:p w14:paraId="6A9230D4" w14:textId="77777777" w:rsidR="00176717" w:rsidRDefault="00176717" w:rsidP="005F3CC1">
      <w:pPr>
        <w:spacing w:line="480" w:lineRule="auto"/>
        <w:rPr>
          <w:rFonts w:ascii="Times New Roman" w:hAnsi="Times New Roman" w:cs="Times New Roman"/>
          <w:i/>
        </w:rPr>
      </w:pPr>
      <w:r w:rsidRPr="00176717">
        <w:rPr>
          <w:rFonts w:ascii="Times New Roman" w:hAnsi="Times New Roman" w:cs="Times New Roman"/>
          <w:i/>
        </w:rPr>
        <w:lastRenderedPageBreak/>
        <w:t>e. Characteristics of TPVs and cold pools</w:t>
      </w:r>
    </w:p>
    <w:p w14:paraId="0D1840D3" w14:textId="1D2AF281" w:rsidR="00F07A6D" w:rsidRDefault="00842138" w:rsidP="005F3CC1">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transported to middle latitudes (hereafter climatological TPVs and climatological cold pools), respectively, 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69062752" w:rsidR="00176717" w:rsidRDefault="000427A6" w:rsidP="005F3CC1">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adapted from Torn and Hakim (2015)</w:t>
      </w:r>
      <w:r w:rsidR="008756CF">
        <w:rPr>
          <w:rFonts w:ascii="Times New Roman" w:hAnsi="Times New Roman" w:cs="Times New Roman"/>
        </w:rPr>
        <w:t xml:space="preserve"> 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just be described 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w:t>
      </w:r>
      <w:r w:rsidR="00B5215D">
        <w:rPr>
          <w:rFonts w:ascii="Times New Roman" w:hAnsi="Times New Roman" w:cs="Times New Roman"/>
        </w:rPr>
        <w:lastRenderedPageBreak/>
        <w:t xml:space="preserve">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these mean values is said to be statistically significant.</w:t>
      </w:r>
      <w:r w:rsidR="000341E2">
        <w:rPr>
          <w:rFonts w:ascii="Times New Roman" w:hAnsi="Times New Roman" w:cs="Times New Roman"/>
        </w:rPr>
        <w:t xml:space="preserve"> </w:t>
      </w:r>
    </w:p>
    <w:p w14:paraId="51374A9F" w14:textId="726F0436" w:rsidR="00774EC3" w:rsidRDefault="00820159" w:rsidP="005F3CC1">
      <w:pPr>
        <w:spacing w:line="480" w:lineRule="auto"/>
        <w:ind w:firstLine="720"/>
        <w:rPr>
          <w:rFonts w:ascii="Times New Roman" w:hAnsi="Times New Roman" w:cs="Times New Roman"/>
        </w:rPr>
      </w:pPr>
      <w:r>
        <w:rPr>
          <w:rFonts w:ascii="Times New Roman" w:hAnsi="Times New Roman" w:cs="Times New Roman"/>
        </w:rPr>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r w:rsidR="00567824">
        <w:rPr>
          <w:rFonts w:ascii="Times New Roman" w:hAnsi="Times New Roman" w:cs="Times New Roman"/>
        </w:rPr>
        <w:t>Longwave radiative cooling likely contribute</w:t>
      </w:r>
      <w:r w:rsidR="002F0F14">
        <w:rPr>
          <w:rFonts w:ascii="Times New Roman" w:hAnsi="Times New Roman" w:cs="Times New Roman"/>
        </w:rPr>
        <w:t>s</w:t>
      </w:r>
      <w:r w:rsidR="00567824">
        <w:rPr>
          <w:rFonts w:ascii="Times New Roman" w:hAnsi="Times New Roman" w:cs="Times New Roman"/>
        </w:rPr>
        <w:t xml:space="preserve"> to the cooling of the CAO TPVs and </w:t>
      </w:r>
      <w:r w:rsidR="00057403">
        <w:rPr>
          <w:rFonts w:ascii="Times New Roman" w:hAnsi="Times New Roman" w:cs="Times New Roman"/>
        </w:rPr>
        <w:t xml:space="preserve">CAO </w:t>
      </w:r>
      <w:r w:rsidR="00567824">
        <w:rPr>
          <w:rFonts w:ascii="Times New Roman" w:hAnsi="Times New Roman" w:cs="Times New Roman"/>
        </w:rPr>
        <w:t>cold pools (e.g., Curry 1983</w:t>
      </w:r>
      <w:r w:rsidR="00B9170E">
        <w:rPr>
          <w:rFonts w:ascii="Times New Roman" w:hAnsi="Times New Roman" w:cs="Times New Roman"/>
        </w:rPr>
        <w:t xml:space="preserve">; Emanuel 2008; Tuner and </w:t>
      </w:r>
      <w:r w:rsidR="00546ABB">
        <w:rPr>
          <w:rFonts w:ascii="Times New Roman" w:hAnsi="Times New Roman" w:cs="Times New Roman"/>
        </w:rPr>
        <w:t xml:space="preserve">Gyakum 2011; </w:t>
      </w:r>
      <w:proofErr w:type="spellStart"/>
      <w:r w:rsidR="00E752B0">
        <w:rPr>
          <w:rFonts w:ascii="Times New Roman" w:hAnsi="Times New Roman" w:cs="Times New Roman"/>
        </w:rPr>
        <w:t>Cavallo</w:t>
      </w:r>
      <w:proofErr w:type="spellEnd"/>
      <w:r w:rsidR="00E752B0">
        <w:rPr>
          <w:rFonts w:ascii="Times New Roman" w:hAnsi="Times New Roman" w:cs="Times New Roman"/>
        </w:rPr>
        <w:t xml:space="preserve"> and Hakim 2013</w:t>
      </w:r>
      <w:r w:rsidR="00567824">
        <w:rPr>
          <w:rFonts w:ascii="Times New Roman" w:hAnsi="Times New Roman" w:cs="Times New Roman"/>
        </w:rPr>
        <w:t>)</w:t>
      </w:r>
      <w:r w:rsidR="00774EC3">
        <w:rPr>
          <w:rFonts w:ascii="Times New Roman" w:hAnsi="Times New Roman" w:cs="Times New Roman"/>
        </w:rPr>
        <w:t>, especially</w:t>
      </w:r>
      <w:r w:rsidR="00546ABB">
        <w:rPr>
          <w:rFonts w:ascii="Times New Roman" w:hAnsi="Times New Roman" w:cs="Times New Roman"/>
        </w:rPr>
        <w:t xml:space="preserve"> as they move across</w:t>
      </w:r>
      <w:r w:rsidR="00774EC3">
        <w:rPr>
          <w:rFonts w:ascii="Times New Roman" w:hAnsi="Times New Roman" w:cs="Times New Roman"/>
        </w:rPr>
        <w:t xml:space="preserve"> high-latitude regions, including</w:t>
      </w:r>
      <w:r w:rsidR="00546ABB">
        <w:rPr>
          <w:rFonts w:ascii="Times New Roman" w:hAnsi="Times New Roman" w:cs="Times New Roman"/>
        </w:rPr>
        <w:t xml:space="preserve"> Siberia, the Arctic, and Canada (Figs. 10c,d)</w:t>
      </w:r>
      <w:r w:rsidR="00567824">
        <w:rPr>
          <w:rFonts w:ascii="Times New Roman" w:hAnsi="Times New Roman" w:cs="Times New Roman"/>
        </w:rPr>
        <w:t xml:space="preserve">. </w:t>
      </w:r>
    </w:p>
    <w:p w14:paraId="4DC5FAA9" w14:textId="3CD72C10" w:rsidR="00567824" w:rsidRDefault="00391D6D" w:rsidP="005F3CC1">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value of standardized anomaly of DT potential temperature and of 1000–500-hPa thickness of some CAO TPVs and some CAO cold pools, respectively, is between the 25th and 75th percentiles of that of climatological TPVs (Fig. 14b) and climatological cold</w:t>
      </w:r>
      <w:r w:rsidR="00E20B6B">
        <w:rPr>
          <w:rFonts w:ascii="Times New Roman" w:hAnsi="Times New Roman" w:cs="Times New Roman"/>
        </w:rPr>
        <w:t xml:space="preserve"> pools (Fig. 15b), respectively</w:t>
      </w:r>
      <w:r>
        <w:rPr>
          <w:rFonts w:ascii="Times New Roman" w:hAnsi="Times New Roman" w:cs="Times New Roman"/>
        </w:rPr>
        <w:t>, for all seasons</w:t>
      </w:r>
      <w:r w:rsidR="00E20B6B">
        <w:rPr>
          <w:rFonts w:ascii="Times New Roman" w:hAnsi="Times New Roman" w:cs="Times New Roman"/>
        </w:rPr>
        <w:t xml:space="preserve">. Thus,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CAO cold pools are similarly anomalously cold as climatological TPVs and climatol</w:t>
      </w:r>
      <w:r w:rsidR="00E20B6B">
        <w:rPr>
          <w:rFonts w:ascii="Times New Roman" w:hAnsi="Times New Roman" w:cs="Times New Roman"/>
        </w:rPr>
        <w:t>ogical cold pools, respectively, indicating that</w:t>
      </w:r>
      <w:r w:rsidR="00267DC4">
        <w:rPr>
          <w:rFonts w:ascii="Times New Roman" w:hAnsi="Times New Roman" w:cs="Times New Roman"/>
        </w:rPr>
        <w:t xml:space="preserve"> </w:t>
      </w:r>
      <w:r w:rsidR="00546ABB">
        <w:rPr>
          <w:rFonts w:ascii="Times New Roman" w:hAnsi="Times New Roman" w:cs="Times New Roman"/>
        </w:rPr>
        <w:t>TPVs and cold pools do</w:t>
      </w:r>
      <w:r w:rsidR="003E7630">
        <w:rPr>
          <w:rFonts w:ascii="Times New Roman" w:hAnsi="Times New Roman" w:cs="Times New Roman"/>
        </w:rPr>
        <w:t xml:space="preserve"> not</w:t>
      </w:r>
      <w:r w:rsidR="00267DC4">
        <w:rPr>
          <w:rFonts w:ascii="Times New Roman" w:hAnsi="Times New Roman" w:cs="Times New Roman"/>
        </w:rPr>
        <w:t xml:space="preserve"> always</w:t>
      </w:r>
      <w:r w:rsidR="003E7630">
        <w:rPr>
          <w:rFonts w:ascii="Times New Roman" w:hAnsi="Times New Roman" w:cs="Times New Roman"/>
        </w:rPr>
        <w:t xml:space="preserve"> </w:t>
      </w:r>
      <w:r w:rsidR="00546ABB">
        <w:rPr>
          <w:rFonts w:ascii="Times New Roman" w:hAnsi="Times New Roman" w:cs="Times New Roman"/>
        </w:rPr>
        <w:t xml:space="preserve">need to </w:t>
      </w:r>
      <w:r w:rsidR="003E7630">
        <w:rPr>
          <w:rFonts w:ascii="Times New Roman" w:hAnsi="Times New Roman" w:cs="Times New Roman"/>
        </w:rPr>
        <w:t>be exceptional</w:t>
      </w:r>
      <w:r w:rsidR="00EB2233">
        <w:rPr>
          <w:rFonts w:ascii="Times New Roman" w:hAnsi="Times New Roman" w:cs="Times New Roman"/>
        </w:rPr>
        <w:t xml:space="preserve">ly cold to contribute to </w:t>
      </w:r>
      <w:r w:rsidR="003E7630">
        <w:rPr>
          <w:rFonts w:ascii="Times New Roman" w:hAnsi="Times New Roman" w:cs="Times New Roman"/>
        </w:rPr>
        <w:t>CAO</w:t>
      </w:r>
      <w:r w:rsidR="00EB2233">
        <w:rPr>
          <w:rFonts w:ascii="Times New Roman" w:hAnsi="Times New Roman" w:cs="Times New Roman"/>
        </w:rPr>
        <w:t>s</w:t>
      </w:r>
      <w:r w:rsidR="003E7630">
        <w:rPr>
          <w:rFonts w:ascii="Times New Roman" w:hAnsi="Times New Roman" w:cs="Times New Roman"/>
        </w:rPr>
        <w:t>.</w:t>
      </w:r>
      <w:r w:rsidR="00567824">
        <w:rPr>
          <w:rFonts w:ascii="Times New Roman" w:hAnsi="Times New Roman" w:cs="Times New Roman"/>
        </w:rPr>
        <w:t xml:space="preserve"> </w:t>
      </w:r>
      <w:r w:rsidR="00E22790">
        <w:rPr>
          <w:rFonts w:ascii="Times New Roman" w:hAnsi="Times New Roman" w:cs="Times New Roman"/>
        </w:rPr>
        <w:t>A</w:t>
      </w:r>
      <w:r w:rsidR="00E22790" w:rsidRPr="00E22790">
        <w:rPr>
          <w:rFonts w:ascii="Times New Roman" w:hAnsi="Times New Roman" w:cs="Times New Roman"/>
        </w:rPr>
        <w:t xml:space="preserve">lthough there is an expected seasonal variability in the lowest DT potential temperature of climatological TPVs and CAO TPVs (Fig. 14a), and in the lowest 1000–500-hPa thickness of </w:t>
      </w:r>
      <w:r w:rsidR="00E22790" w:rsidRPr="00E22790">
        <w:rPr>
          <w:rFonts w:ascii="Times New Roman" w:hAnsi="Times New Roman" w:cs="Times New Roman"/>
        </w:rPr>
        <w:lastRenderedPageBreak/>
        <w:t>climatological cold pools and CAO cold pools (Fig. 15a), each of these types of TPVs and cold pools tend to be similarly anomalously cold each season (Figs. 14b and 15b).</w:t>
      </w:r>
      <w:r w:rsidR="00E22790">
        <w:rPr>
          <w:rFonts w:ascii="Times New Roman" w:hAnsi="Times New Roman" w:cs="Times New Roman"/>
        </w:rPr>
        <w:t xml:space="preserve"> </w:t>
      </w:r>
      <w:r w:rsidR="00DC52F9">
        <w:rPr>
          <w:rFonts w:ascii="Times New Roman" w:hAnsi="Times New Roman" w:cs="Times New Roman"/>
        </w:rPr>
        <w:t>For</w:t>
      </w:r>
      <w:r w:rsidR="00F2610C">
        <w:rPr>
          <w:rFonts w:ascii="Times New Roman" w:hAnsi="Times New Roman" w:cs="Times New Roman"/>
        </w:rPr>
        <w:t xml:space="preserve"> example, although 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158AC8D2" w:rsidR="00E22790" w:rsidRPr="00851904" w:rsidRDefault="00774EC3" w:rsidP="005F3CC1">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cold pools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 xml:space="preserve">ogical cold pools, respectively, </w:t>
      </w:r>
      <w:r w:rsidR="00E22790" w:rsidRPr="00E22790">
        <w:rPr>
          <w:rFonts w:ascii="Times New Roman" w:hAnsi="Times New Roman" w:cs="Times New Roman"/>
        </w:rPr>
        <w:t xml:space="preserve">may </w:t>
      </w:r>
      <w:r w:rsidR="00963F15">
        <w:rPr>
          <w:rFonts w:ascii="Times New Roman" w:hAnsi="Times New Roman" w:cs="Times New Roman"/>
        </w:rPr>
        <w:t>suggest 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ative cooling to contribute to</w:t>
      </w:r>
      <w:r w:rsidR="00E22790" w:rsidRPr="00E22790">
        <w:rPr>
          <w:rFonts w:ascii="Times New Roman" w:hAnsi="Times New Roman" w:cs="Times New Roman"/>
        </w:rPr>
        <w:t xml:space="preserve"> </w:t>
      </w:r>
      <w:r w:rsidR="00CC1559">
        <w:rPr>
          <w:rFonts w:ascii="Times New Roman" w:hAnsi="Times New Roman" w:cs="Times New Roman"/>
        </w:rPr>
        <w:t xml:space="preserve">more </w:t>
      </w:r>
      <w:r w:rsidR="00E22790" w:rsidRPr="00E22790">
        <w:rPr>
          <w:rFonts w:ascii="Times New Roman" w:hAnsi="Times New Roman" w:cs="Times New Roman"/>
        </w:rPr>
        <w:t xml:space="preserve">cooling of CAO TPVs and CAO cold pools compared to climatological TPVs and climatological cold pools. </w:t>
      </w:r>
      <w:r w:rsidR="00E22790">
        <w:rPr>
          <w:rFonts w:ascii="Times New Roman" w:hAnsi="Times New Roman" w:cs="Times New Roman"/>
        </w:rPr>
        <w:t xml:space="preserve">However, </w:t>
      </w:r>
      <w:r w:rsidR="00E22790" w:rsidRPr="00E22790">
        <w:rPr>
          <w:rFonts w:ascii="Times New Roman" w:hAnsi="Times New Roman" w:cs="Times New Roman"/>
        </w:rPr>
        <w:t>some CAO TPVs and CAO cold pools are relatively short-lived (Figs. 14c and 15c), as they may, in some cases, break</w:t>
      </w:r>
      <w:r w:rsidR="00F77FEF">
        <w:rPr>
          <w:rFonts w:ascii="Times New Roman" w:hAnsi="Times New Roman" w:cs="Times New Roman"/>
        </w:rPr>
        <w:t xml:space="preserve"> off from previously existing </w:t>
      </w:r>
      <w:r w:rsidR="00E22790" w:rsidRPr="00E22790">
        <w:rPr>
          <w:rFonts w:ascii="Times New Roman" w:hAnsi="Times New Roman" w:cs="Times New Roman"/>
        </w:rPr>
        <w:t>TPVs and cold pools</w:t>
      </w:r>
      <w:r w:rsidR="00963F15">
        <w:rPr>
          <w:rFonts w:ascii="Times New Roman" w:hAnsi="Times New Roman" w:cs="Times New Roman"/>
        </w:rPr>
        <w:t>,</w:t>
      </w:r>
      <w:r w:rsidR="00E22790" w:rsidRPr="00E22790">
        <w:rPr>
          <w:rFonts w:ascii="Times New Roman" w:hAnsi="Times New Roman" w:cs="Times New Roman"/>
        </w:rPr>
        <w:t xml:space="preserve"> or</w:t>
      </w:r>
      <w:r w:rsidR="00963F15">
        <w:rPr>
          <w:rFonts w:ascii="Times New Roman" w:hAnsi="Times New Roman" w:cs="Times New Roman"/>
        </w:rPr>
        <w:t xml:space="preserve">, </w:t>
      </w:r>
      <w:r w:rsidR="00987A5E">
        <w:rPr>
          <w:rFonts w:ascii="Times New Roman" w:hAnsi="Times New Roman" w:cs="Times New Roman"/>
        </w:rPr>
        <w:t>in the case of cold pools,</w:t>
      </w:r>
      <w:r w:rsidR="00E22790" w:rsidRPr="00E22790">
        <w:rPr>
          <w:rFonts w:ascii="Times New Roman" w:hAnsi="Times New Roman" w:cs="Times New Roman"/>
        </w:rPr>
        <w:t xml:space="preserve"> may not be trackable until </w:t>
      </w:r>
      <w:r w:rsidR="00F77FEF">
        <w:rPr>
          <w:rFonts w:ascii="Times New Roman" w:hAnsi="Times New Roman" w:cs="Times New Roman"/>
        </w:rPr>
        <w:t>they become cold enough</w:t>
      </w:r>
      <w:r w:rsidR="00987A5E">
        <w:rPr>
          <w:rFonts w:ascii="Times New Roman" w:hAnsi="Times New Roman" w:cs="Times New Roman"/>
        </w:rPr>
        <w:t xml:space="preserve"> to have a distinct 1000–500-hPa thickness minimum</w:t>
      </w:r>
      <w:r w:rsidR="00F77FEF">
        <w:rPr>
          <w:rFonts w:ascii="Times New Roman" w:hAnsi="Times New Roman" w:cs="Times New Roman"/>
        </w:rPr>
        <w:t xml:space="preserve"> </w:t>
      </w:r>
      <w:r w:rsidR="00546ABB">
        <w:rPr>
          <w:rFonts w:ascii="Times New Roman" w:hAnsi="Times New Roman" w:cs="Times New Roman"/>
        </w:rPr>
        <w:t xml:space="preserve">(e.g., a </w:t>
      </w:r>
      <w:r w:rsidR="00E22790" w:rsidRPr="00E22790">
        <w:rPr>
          <w:rFonts w:ascii="Times New Roman" w:hAnsi="Times New Roman" w:cs="Times New Roman"/>
        </w:rPr>
        <w:t>thickness trough becomes a cold pool).</w:t>
      </w:r>
      <w:r w:rsidR="00567824">
        <w:rPr>
          <w:rFonts w:ascii="Times New Roman" w:hAnsi="Times New Roman" w:cs="Times New Roman"/>
        </w:rPr>
        <w:t xml:space="preserve"> </w:t>
      </w:r>
    </w:p>
    <w:p w14:paraId="75E1F642" w14:textId="77777777" w:rsidR="00851904" w:rsidRDefault="00851904" w:rsidP="005F3CC1">
      <w:pPr>
        <w:spacing w:line="480" w:lineRule="auto"/>
        <w:ind w:firstLine="720"/>
        <w:rPr>
          <w:rFonts w:ascii="Times New Roman" w:hAnsi="Times New Roman" w:cs="Times New Roman"/>
        </w:rPr>
      </w:pPr>
    </w:p>
    <w:p w14:paraId="4CFC66B7" w14:textId="45C9B683" w:rsidR="008450C6" w:rsidRPr="008450C6" w:rsidRDefault="008450C6" w:rsidP="005F3CC1">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4AE6965C" w:rsidR="00CD4C31" w:rsidRDefault="007F03BB" w:rsidP="005F3CC1">
      <w:pPr>
        <w:spacing w:line="480" w:lineRule="auto"/>
        <w:ind w:firstLine="720"/>
        <w:rPr>
          <w:rFonts w:ascii="Times New Roman" w:hAnsi="Times New Roman" w:cs="Times New Roman"/>
        </w:rPr>
      </w:pPr>
      <w:r>
        <w:rPr>
          <w:rFonts w:ascii="Times New Roman" w:hAnsi="Times New Roman" w:cs="Times New Roman"/>
        </w:rPr>
        <w:t>It has been shown that TPVs are associate</w:t>
      </w:r>
      <w:r w:rsidR="00CD4C31">
        <w:rPr>
          <w:rFonts w:ascii="Times New Roman" w:hAnsi="Times New Roman" w:cs="Times New Roman"/>
        </w:rPr>
        <w:t>d</w:t>
      </w:r>
      <w:r>
        <w:rPr>
          <w:rFonts w:ascii="Times New Roman" w:hAnsi="Times New Roman" w:cs="Times New Roman"/>
        </w:rPr>
        <w:t xml:space="preserve"> with anomalous</w:t>
      </w:r>
      <w:r w:rsidR="00B43DEB">
        <w:rPr>
          <w:rFonts w:ascii="Times New Roman" w:hAnsi="Times New Roman" w:cs="Times New Roman"/>
        </w:rPr>
        <w:t>ly</w:t>
      </w:r>
      <w:r>
        <w:rPr>
          <w:rFonts w:ascii="Times New Roman" w:hAnsi="Times New Roman" w:cs="Times New Roman"/>
        </w:rPr>
        <w:t xml:space="preserve"> cold air throughout the depth of the troposphere </w:t>
      </w:r>
      <w:r w:rsidR="000151E8">
        <w:rPr>
          <w:rFonts w:ascii="Times New Roman" w:hAnsi="Times New Roman" w:cs="Times New Roman"/>
        </w:rPr>
        <w:t xml:space="preserve">(e.g., </w:t>
      </w:r>
      <w:proofErr w:type="spellStart"/>
      <w:r w:rsidR="000151E8">
        <w:rPr>
          <w:rFonts w:ascii="Times New Roman" w:hAnsi="Times New Roman" w:cs="Times New Roman"/>
        </w:rPr>
        <w:t>Cavallo</w:t>
      </w:r>
      <w:proofErr w:type="spellEnd"/>
      <w:r w:rsidR="000151E8">
        <w:rPr>
          <w:rFonts w:ascii="Times New Roman" w:hAnsi="Times New Roman" w:cs="Times New Roman"/>
        </w:rPr>
        <w:t xml:space="preserve">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xml:space="preserve">; </w:t>
      </w:r>
      <w:proofErr w:type="spellStart"/>
      <w:r w:rsidR="00B06F0E">
        <w:rPr>
          <w:rFonts w:ascii="Times New Roman" w:hAnsi="Times New Roman" w:cs="Times New Roman"/>
        </w:rPr>
        <w:t>Papritz</w:t>
      </w:r>
      <w:proofErr w:type="spellEnd"/>
      <w:r w:rsidR="00B06F0E">
        <w:rPr>
          <w:rFonts w:ascii="Times New Roman" w:hAnsi="Times New Roman" w:cs="Times New Roman"/>
        </w:rPr>
        <w:t xml:space="preserve"> et al. 2019</w:t>
      </w:r>
      <w:r w:rsidR="009F53B4">
        <w:rPr>
          <w:rFonts w:ascii="Times New Roman" w:hAnsi="Times New Roman" w:cs="Times New Roman"/>
        </w:rPr>
        <w:t>; Lillo et al. 2020</w:t>
      </w:r>
      <w:r w:rsidR="008450C6">
        <w:rPr>
          <w:rFonts w:ascii="Times New Roman" w:hAnsi="Times New Roman" w:cs="Times New Roman"/>
        </w:rPr>
        <w:t>).</w:t>
      </w:r>
      <w:r w:rsidR="003D139D">
        <w:rPr>
          <w:rFonts w:ascii="Times New Roman" w:hAnsi="Times New Roman" w:cs="Times New Roman"/>
        </w:rPr>
        <w:t xml:space="preserve"> The present study</w:t>
      </w:r>
      <w:r w:rsidR="003A5B25">
        <w:rPr>
          <w:rFonts w:ascii="Times New Roman" w:hAnsi="Times New Roman" w:cs="Times New Roman"/>
        </w:rPr>
        <w:t xml:space="preserve"> provides</w:t>
      </w:r>
      <w:r w:rsidR="005115F5">
        <w:rPr>
          <w:rFonts w:ascii="Times New Roman" w:hAnsi="Times New Roman" w:cs="Times New Roman"/>
        </w:rPr>
        <w:t xml:space="preserve"> </w:t>
      </w:r>
      <w:r w:rsidR="00B06F0E">
        <w:rPr>
          <w:rFonts w:ascii="Times New Roman" w:hAnsi="Times New Roman" w:cs="Times New Roman"/>
        </w:rPr>
        <w:t xml:space="preserve">additional </w:t>
      </w:r>
      <w:r w:rsidR="005115F5">
        <w:rPr>
          <w:rFonts w:ascii="Times New Roman" w:hAnsi="Times New Roman" w:cs="Times New Roman"/>
        </w:rPr>
        <w:t xml:space="preserve">understanding of the linkages between TPVs, cold pools, and CAOs by linking together </w:t>
      </w:r>
      <w:r w:rsidR="005115F5">
        <w:rPr>
          <w:rFonts w:ascii="Times New Roman" w:hAnsi="Times New Roman" w:cs="Times New Roman"/>
        </w:rPr>
        <w:lastRenderedPageBreak/>
        <w:t>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2DE97122" w:rsidR="00426737" w:rsidRDefault="002058BD" w:rsidP="005F3CC1">
      <w:pPr>
        <w:spacing w:line="480" w:lineRule="auto"/>
        <w:ind w:firstLine="720"/>
        <w:rPr>
          <w:rFonts w:ascii="Times New Roman" w:hAnsi="Times New Roman" w:cs="Times New Roman"/>
        </w:rPr>
      </w:pPr>
      <w:r>
        <w:rPr>
          <w:rFonts w:ascii="Times New Roman" w:hAnsi="Times New Roman" w:cs="Times New Roman"/>
        </w:rPr>
        <w:t xml:space="preserve">Central and eastern North America, in </w:t>
      </w:r>
      <w:r w:rsidR="0095313F">
        <w:rPr>
          <w:rFonts w:ascii="Times New Roman" w:hAnsi="Times New Roman" w:cs="Times New Roman"/>
        </w:rPr>
        <w:t>particular</w:t>
      </w:r>
      <w:r>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is shown in</w:t>
      </w:r>
      <w:r w:rsidR="003D139D">
        <w:rPr>
          <w:rFonts w:ascii="Times New Roman" w:hAnsi="Times New Roman" w:cs="Times New Roman"/>
        </w:rPr>
        <w:t xml:space="preserve"> the present</w:t>
      </w:r>
      <w:r w:rsidR="008D38AB">
        <w:rPr>
          <w:rFonts w:ascii="Times New Roman" w:hAnsi="Times New Roman" w:cs="Times New Roman"/>
        </w:rPr>
        <w:t xml:space="preserve"> study and in past studies (e.g., Hakim and Canavan 2005; </w:t>
      </w:r>
      <w:proofErr w:type="spellStart"/>
      <w:r w:rsidR="008D38AB">
        <w:rPr>
          <w:rFonts w:ascii="Times New Roman" w:hAnsi="Times New Roman" w:cs="Times New Roman"/>
        </w:rPr>
        <w:t>Cavallo</w:t>
      </w:r>
      <w:proofErr w:type="spellEnd"/>
      <w:r w:rsidR="008D38AB">
        <w:rPr>
          <w:rFonts w:ascii="Times New Roman" w:hAnsi="Times New Roman" w:cs="Times New Roman"/>
        </w:rPr>
        <w:t xml:space="preserve"> and Hakim </w:t>
      </w:r>
      <w:r w:rsidR="00752DE5">
        <w:rPr>
          <w:rFonts w:ascii="Times New Roman" w:hAnsi="Times New Roman" w:cs="Times New Roman"/>
        </w:rPr>
        <w:t xml:space="preserve">2009, </w:t>
      </w:r>
      <w:r w:rsidR="009B15F1">
        <w:rPr>
          <w:rFonts w:ascii="Times New Roman" w:hAnsi="Times New Roman" w:cs="Times New Roman"/>
        </w:rPr>
        <w:t>201</w:t>
      </w:r>
      <w:r w:rsidR="00752DE5">
        <w:rPr>
          <w:rFonts w:ascii="Times New Roman" w:hAnsi="Times New Roman" w:cs="Times New Roman"/>
        </w:rPr>
        <w:t>2</w:t>
      </w:r>
      <w:r w:rsidR="009B15F1">
        <w:rPr>
          <w:rFonts w:ascii="Times New Roman" w:hAnsi="Times New Roman" w:cs="Times New Roman"/>
        </w:rPr>
        <w:t>) to be a region of high TPV occurrence</w:t>
      </w:r>
      <w:r>
        <w:rPr>
          <w:rFonts w:ascii="Times New Roman" w:hAnsi="Times New Roman" w:cs="Times New Roman"/>
        </w:rPr>
        <w:t xml:space="preserve">, and </w:t>
      </w:r>
      <w:r w:rsidR="003D139D">
        <w:rPr>
          <w:rFonts w:ascii="Times New Roman" w:hAnsi="Times New Roman" w:cs="Times New Roman"/>
        </w:rPr>
        <w:t>in the present</w:t>
      </w:r>
      <w:r w:rsidR="00421097">
        <w:rPr>
          <w:rFonts w:ascii="Times New Roman" w:hAnsi="Times New Roman" w:cs="Times New Roman"/>
        </w:rPr>
        <w:t xml:space="preserve"> study to be </w:t>
      </w:r>
      <w:r>
        <w:rPr>
          <w:rFonts w:ascii="Times New Roman" w:hAnsi="Times New Roman" w:cs="Times New Roman"/>
        </w:rPr>
        <w:t>a region of high cold pool occurrence</w:t>
      </w:r>
      <w:r w:rsidR="00B06F0E">
        <w:rPr>
          <w:rFonts w:ascii="Times New Roman" w:hAnsi="Times New Roman" w:cs="Times New Roman"/>
        </w:rPr>
        <w:t xml:space="preserve">. </w:t>
      </w:r>
      <w:r w:rsidR="003D139D">
        <w:rPr>
          <w:rFonts w:ascii="Times New Roman" w:hAnsi="Times New Roman" w:cs="Times New Roman"/>
        </w:rPr>
        <w:t>The present study</w:t>
      </w:r>
      <w:r w:rsidR="009B15F1">
        <w:rPr>
          <w:rFonts w:ascii="Times New Roman" w:hAnsi="Times New Roman" w:cs="Times New Roman"/>
        </w:rPr>
        <w:t xml:space="preserve"> further shows that </w:t>
      </w:r>
      <w:r>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favorable region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Pr>
          <w:rFonts w:ascii="Times New Roman" w:hAnsi="Times New Roman" w:cs="Times New Roman"/>
        </w:rPr>
        <w:t>North America</w:t>
      </w:r>
      <w:r w:rsidR="00160CA0">
        <w:rPr>
          <w:rFonts w:ascii="Times New Roman" w:hAnsi="Times New Roman" w:cs="Times New Roman"/>
        </w:rPr>
        <w:t xml:space="preserve">, </w:t>
      </w:r>
      <w:r w:rsidR="00B71674">
        <w:rPr>
          <w:rFonts w:ascii="Times New Roman" w:hAnsi="Times New Roman" w:cs="Times New Roman"/>
        </w:rPr>
        <w:t xml:space="preserve">the </w:t>
      </w:r>
      <w:r w:rsidR="00742631">
        <w:rPr>
          <w:rFonts w:ascii="Times New Roman" w:hAnsi="Times New Roman" w:cs="Times New Roman"/>
        </w:rPr>
        <w:t xml:space="preserve">North Atlantic, </w:t>
      </w:r>
      <w:r>
        <w:rPr>
          <w:rFonts w:ascii="Times New Roman" w:hAnsi="Times New Roman" w:cs="Times New Roman"/>
        </w:rPr>
        <w:t>Greenland</w:t>
      </w:r>
      <w:r w:rsidR="00742631">
        <w:rPr>
          <w:rFonts w:ascii="Times New Roman" w:hAnsi="Times New Roman" w:cs="Times New Roman"/>
        </w:rPr>
        <w:t xml:space="preserve">, and </w:t>
      </w:r>
      <w:r w:rsidR="00B71674">
        <w:rPr>
          <w:rFonts w:ascii="Times New Roman" w:hAnsi="Times New Roman" w:cs="Times New Roman"/>
        </w:rPr>
        <w:t xml:space="preserve">the </w:t>
      </w:r>
      <w:r w:rsidR="00742631">
        <w:rPr>
          <w:rFonts w:ascii="Times New Roman" w:hAnsi="Times New Roman" w:cs="Times New Roman"/>
        </w:rPr>
        <w:t>Arctic</w:t>
      </w:r>
      <w:r>
        <w:rPr>
          <w:rFonts w:ascii="Times New Roman" w:hAnsi="Times New Roman" w:cs="Times New Roman"/>
        </w:rPr>
        <w:t xml:space="preserve"> </w:t>
      </w:r>
      <w:r w:rsidR="0095313F">
        <w:rPr>
          <w:rFonts w:ascii="Times New Roman" w:hAnsi="Times New Roman" w:cs="Times New Roman"/>
        </w:rPr>
        <w:t xml:space="preserve">may allow </w:t>
      </w:r>
      <w:r>
        <w:rPr>
          <w:rFonts w:ascii="Times New Roman" w:hAnsi="Times New Roman" w:cs="Times New Roman"/>
        </w:rPr>
        <w:t xml:space="preserve">TPVs and cold pools to move equatorward over central and eastern North </w:t>
      </w:r>
      <w:r w:rsidR="00DD1582">
        <w:rPr>
          <w:rFonts w:ascii="Times New Roman" w:hAnsi="Times New Roman" w:cs="Times New Roman"/>
        </w:rPr>
        <w:t>America and 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 xml:space="preserve">(e.g., </w:t>
      </w:r>
      <w:proofErr w:type="spellStart"/>
      <w:r w:rsidR="00160CA0">
        <w:rPr>
          <w:rFonts w:ascii="Times New Roman" w:hAnsi="Times New Roman" w:cs="Times New Roman"/>
        </w:rPr>
        <w:t>Namias</w:t>
      </w:r>
      <w:proofErr w:type="spellEnd"/>
      <w:r w:rsidR="00160CA0">
        <w:rPr>
          <w:rFonts w:ascii="Times New Roman" w:hAnsi="Times New Roman" w:cs="Times New Roman"/>
        </w:rPr>
        <w:t xml:space="preserve"> 1978; Shapiro et al. 1987;</w:t>
      </w:r>
      <w:r w:rsidR="00160CA0" w:rsidRPr="00CE366F">
        <w:rPr>
          <w:rFonts w:ascii="Times New Roman" w:hAnsi="Times New Roman" w:cs="Times New Roman"/>
        </w:rPr>
        <w:t xml:space="preserve"> </w:t>
      </w:r>
      <w:r w:rsidR="00160CA0">
        <w:rPr>
          <w:rFonts w:ascii="Times New Roman" w:hAnsi="Times New Roman" w:cs="Times New Roman"/>
        </w:rPr>
        <w:t>Alberta et al. 1991; Colle and Mass 1995; Hakim et al. 1995; Konrad 1996).</w:t>
      </w:r>
    </w:p>
    <w:p w14:paraId="30D8177F" w14:textId="548E03CF" w:rsidR="00426737" w:rsidRDefault="00AA7119" w:rsidP="005F3CC1">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w:t>
      </w:r>
      <w:r w:rsidR="008059E5">
        <w:rPr>
          <w:rFonts w:ascii="Times New Roman" w:hAnsi="Times New Roman" w:cs="Times New Roman"/>
        </w:rPr>
        <w:t>ld pools associated with TPVs over</w:t>
      </w:r>
      <w:r w:rsidR="00E426CE">
        <w:rPr>
          <w:rFonts w:ascii="Times New Roman" w:hAnsi="Times New Roman" w:cs="Times New Roman"/>
        </w:rPr>
        <w:t xml:space="preserve"> </w:t>
      </w:r>
      <w:r w:rsidR="00426737">
        <w:rPr>
          <w:rFonts w:ascii="Times New Roman" w:hAnsi="Times New Roman" w:cs="Times New Roman"/>
        </w:rPr>
        <w:t>northern regions of the U.S.</w:t>
      </w:r>
      <w:r w:rsidR="00232098">
        <w:rPr>
          <w:rFonts w:ascii="Times New Roman" w:hAnsi="Times New Roman" w:cs="Times New Roman"/>
        </w:rPr>
        <w:t xml:space="preserve"> </w:t>
      </w:r>
      <w:r w:rsidR="0074219A">
        <w:rPr>
          <w:rFonts w:ascii="Times New Roman" w:hAnsi="Times New Roman" w:cs="Times New Roman"/>
        </w:rPr>
        <w:t xml:space="preserve">throughout the year </w:t>
      </w:r>
      <w:r w:rsidR="00426737">
        <w:rPr>
          <w:rFonts w:ascii="Times New Roman" w:hAnsi="Times New Roman" w:cs="Times New Roman"/>
        </w:rPr>
        <w:t>(67.4–87.8%)</w:t>
      </w:r>
      <w:r w:rsidR="00887B9C">
        <w:rPr>
          <w:rFonts w:ascii="Times New Roman" w:hAnsi="Times New Roman" w:cs="Times New Roman"/>
        </w:rPr>
        <w:t xml:space="preserve"> and each season</w:t>
      </w:r>
      <w:r w:rsidR="008059E5">
        <w:rPr>
          <w:rFonts w:ascii="Times New Roman" w:hAnsi="Times New Roman" w:cs="Times New Roman"/>
        </w:rPr>
        <w:t>, which is higher than that over</w:t>
      </w:r>
      <w:r w:rsidR="00E426CE">
        <w:rPr>
          <w:rFonts w:ascii="Times New Roman" w:hAnsi="Times New Roman" w:cs="Times New Roman"/>
        </w:rPr>
        <w:t xml:space="preserve"> </w:t>
      </w:r>
      <w:r w:rsidR="00426737">
        <w:rPr>
          <w:rFonts w:ascii="Times New Roman" w:hAnsi="Times New Roman" w:cs="Times New Roman"/>
        </w:rPr>
        <w:t>southern regions of the U.S.</w:t>
      </w:r>
      <w:r>
        <w:rPr>
          <w:rFonts w:ascii="Times New Roman" w:hAnsi="Times New Roman" w:cs="Times New Roman"/>
        </w:rPr>
        <w:t xml:space="preserve"> throughout the year </w:t>
      </w:r>
      <w:r w:rsidR="00426737">
        <w:rPr>
          <w:rFonts w:ascii="Times New Roman" w:hAnsi="Times New Roman" w:cs="Times New Roman"/>
        </w:rPr>
        <w:t>(24.7–26.4%)</w:t>
      </w:r>
      <w:r w:rsidR="00887B9C">
        <w:rPr>
          <w:rFonts w:ascii="Times New Roman" w:hAnsi="Times New Roman" w:cs="Times New Roman"/>
        </w:rPr>
        <w:t xml:space="preserve"> and each season</w:t>
      </w:r>
      <w:r w:rsidR="00426737">
        <w:rPr>
          <w:rFonts w:ascii="Times New Roman" w:hAnsi="Times New Roman" w:cs="Times New Roman"/>
        </w:rPr>
        <w:t>.</w:t>
      </w:r>
      <w:r w:rsidR="0074219A">
        <w:rPr>
          <w:rFonts w:ascii="Times New Roman" w:hAnsi="Times New Roman" w:cs="Times New Roman"/>
        </w:rPr>
        <w:t xml:space="preserve"> </w:t>
      </w:r>
      <w:r w:rsidR="00AA46EC">
        <w:rPr>
          <w:rFonts w:ascii="Times New Roman" w:hAnsi="Times New Roman" w:cs="Times New Roman"/>
        </w:rPr>
        <w:t>T</w:t>
      </w:r>
      <w:r w:rsidR="008059E5">
        <w:rPr>
          <w:rFonts w:ascii="Times New Roman" w:hAnsi="Times New Roman" w:cs="Times New Roman"/>
        </w:rPr>
        <w:t>he higher percentage over</w:t>
      </w:r>
      <w:r w:rsidR="00E426CE">
        <w:rPr>
          <w:rFonts w:ascii="Times New Roman" w:hAnsi="Times New Roman" w:cs="Times New Roman"/>
        </w:rPr>
        <w:t xml:space="preserve"> </w:t>
      </w:r>
      <w:r w:rsidR="00AA46EC" w:rsidRPr="00426737">
        <w:rPr>
          <w:rFonts w:ascii="Times New Roman" w:hAnsi="Times New Roman" w:cs="Times New Roman"/>
        </w:rPr>
        <w:t>northern regi</w:t>
      </w:r>
      <w:r w:rsidR="00E426CE">
        <w:rPr>
          <w:rFonts w:ascii="Times New Roman" w:hAnsi="Times New Roman" w:cs="Times New Roman"/>
        </w:rPr>
        <w:t xml:space="preserve">ons of the U.S. compared to </w:t>
      </w:r>
      <w:r w:rsidR="00AA46EC" w:rsidRPr="00426737">
        <w:rPr>
          <w:rFonts w:ascii="Times New Roman" w:hAnsi="Times New Roman" w:cs="Times New Roman"/>
        </w:rPr>
        <w:t>southern regions of the U.S. is</w:t>
      </w:r>
      <w:r w:rsidR="00D33B28">
        <w:rPr>
          <w:rFonts w:ascii="Times New Roman" w:hAnsi="Times New Roman" w:cs="Times New Roman"/>
        </w:rPr>
        <w:t xml:space="preserve"> primarily a consequence</w:t>
      </w:r>
      <w:r w:rsidR="00AA46EC" w:rsidRPr="00426737">
        <w:rPr>
          <w:rFonts w:ascii="Times New Roman" w:hAnsi="Times New Roman" w:cs="Times New Roman"/>
        </w:rPr>
        <w:t xml:space="preserve"> </w:t>
      </w:r>
      <w:r w:rsidR="00D33B28">
        <w:rPr>
          <w:rFonts w:ascii="Times New Roman" w:hAnsi="Times New Roman" w:cs="Times New Roman"/>
        </w:rPr>
        <w:t>of</w:t>
      </w:r>
      <w:r w:rsidR="00AA46EC" w:rsidRPr="00426737">
        <w:rPr>
          <w:rFonts w:ascii="Times New Roman" w:hAnsi="Times New Roman" w:cs="Times New Roman"/>
        </w:rPr>
        <w:t xml:space="preserve">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w:t>
      </w:r>
      <w:r w:rsidR="00343C58">
        <w:rPr>
          <w:rFonts w:ascii="Times New Roman" w:hAnsi="Times New Roman" w:cs="Times New Roman"/>
        </w:rPr>
        <w:t>the</w:t>
      </w:r>
      <w:r w:rsidR="00752DE5">
        <w:rPr>
          <w:rFonts w:ascii="Times New Roman" w:hAnsi="Times New Roman" w:cs="Times New Roman"/>
        </w:rPr>
        <w:t xml:space="preserve"> </w:t>
      </w:r>
      <w:r w:rsidR="00343C58">
        <w:rPr>
          <w:rFonts w:ascii="Times New Roman" w:hAnsi="Times New Roman" w:cs="Times New Roman"/>
        </w:rPr>
        <w:t xml:space="preserve">frequency of </w:t>
      </w:r>
      <w:r w:rsidR="0060007A">
        <w:rPr>
          <w:rFonts w:ascii="Times New Roman" w:hAnsi="Times New Roman" w:cs="Times New Roman"/>
        </w:rPr>
        <w:t>occurrence of</w:t>
      </w:r>
      <w:r w:rsidR="007F1B01">
        <w:rPr>
          <w:rFonts w:ascii="Times New Roman" w:hAnsi="Times New Roman" w:cs="Times New Roman"/>
        </w:rPr>
        <w:t xml:space="preserve"> TPVs and cold pools</w:t>
      </w:r>
      <w:r w:rsidR="00B519E8">
        <w:rPr>
          <w:rFonts w:ascii="Times New Roman" w:hAnsi="Times New Roman" w:cs="Times New Roman"/>
        </w:rPr>
        <w:t xml:space="preserve"> is higher over</w:t>
      </w:r>
      <w:r w:rsidR="00343C58">
        <w:rPr>
          <w:rFonts w:ascii="Times New Roman" w:hAnsi="Times New Roman" w:cs="Times New Roman"/>
        </w:rPr>
        <w:t xml:space="preserve"> northern regions of the U.S. compared to</w:t>
      </w:r>
      <w:r w:rsidR="007F1B01">
        <w:rPr>
          <w:rFonts w:ascii="Times New Roman" w:hAnsi="Times New Roman" w:cs="Times New Roman"/>
        </w:rPr>
        <w:t xml:space="preserve"> southern regions</w:t>
      </w:r>
      <w:r w:rsidR="00343C58">
        <w:rPr>
          <w:rFonts w:ascii="Times New Roman" w:hAnsi="Times New Roman" w:cs="Times New Roman"/>
        </w:rPr>
        <w:t xml:space="preserve"> of the U.S</w:t>
      </w:r>
      <w:r w:rsidR="007F1B01">
        <w:rPr>
          <w:rFonts w:ascii="Times New Roman" w:hAnsi="Times New Roman" w:cs="Times New Roman"/>
        </w:rPr>
        <w:t xml:space="preserve">.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advected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lastRenderedPageBreak/>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r w:rsidR="003A2076">
        <w:rPr>
          <w:rFonts w:ascii="Times New Roman" w:hAnsi="Times New Roman" w:cs="Times New Roman"/>
        </w:rPr>
        <w:t>For example, n</w:t>
      </w:r>
      <w:r w:rsidR="00AD3876">
        <w:rPr>
          <w:rFonts w:ascii="Times New Roman" w:hAnsi="Times New Roman" w:cs="Times New Roman"/>
        </w:rPr>
        <w:t>ortherly flow associated with surface</w:t>
      </w:r>
      <w:r w:rsidR="00426737">
        <w:rPr>
          <w:rFonts w:ascii="Times New Roman" w:hAnsi="Times New Roman" w:cs="Times New Roman"/>
        </w:rPr>
        <w:t xml:space="preserve"> anticyclones</w:t>
      </w:r>
      <w:r w:rsidR="00AD3876">
        <w:rPr>
          <w:rFonts w:ascii="Times New Roman" w:hAnsi="Times New Roman" w:cs="Times New Roman"/>
        </w:rPr>
        <w:t xml:space="preserve"> accompanying </w:t>
      </w:r>
      <w:r w:rsidR="00426737">
        <w:rPr>
          <w:rFonts w:ascii="Times New Roman" w:hAnsi="Times New Roman" w:cs="Times New Roman"/>
        </w:rPr>
        <w:t>TPVs and cold pools</w:t>
      </w:r>
      <w:r w:rsidR="000C6453">
        <w:rPr>
          <w:rFonts w:ascii="Times New Roman" w:hAnsi="Times New Roman" w:cs="Times New Roman"/>
        </w:rPr>
        <w:t>,</w:t>
      </w:r>
      <w:r w:rsidR="007D2BF1">
        <w:rPr>
          <w:rFonts w:ascii="Times New Roman" w:hAnsi="Times New Roman" w:cs="Times New Roman"/>
        </w:rPr>
        <w:t xml:space="preserve"> and terrain </w:t>
      </w:r>
      <w:r w:rsidR="00AD41D4">
        <w:rPr>
          <w:rFonts w:ascii="Times New Roman" w:hAnsi="Times New Roman" w:cs="Times New Roman"/>
        </w:rPr>
        <w:t>channeling</w:t>
      </w:r>
      <w:r w:rsidR="0038686F">
        <w:rPr>
          <w:rFonts w:ascii="Times New Roman" w:hAnsi="Times New Roman" w:cs="Times New Roman"/>
        </w:rPr>
        <w:t xml:space="preserve"> east of higher terrain (e.g., the Rockies)</w:t>
      </w:r>
      <w:r w:rsidR="00332228">
        <w:rPr>
          <w:rFonts w:ascii="Times New Roman" w:hAnsi="Times New Roman" w:cs="Times New Roman"/>
        </w:rPr>
        <w:t>,</w:t>
      </w:r>
      <w:r w:rsidR="000B7203">
        <w:rPr>
          <w:rFonts w:ascii="Times New Roman" w:hAnsi="Times New Roman" w:cs="Times New Roman"/>
        </w:rPr>
        <w:t xml:space="preserve"> </w:t>
      </w:r>
      <w:r w:rsidR="00872FC0">
        <w:rPr>
          <w:rFonts w:ascii="Times New Roman" w:hAnsi="Times New Roman" w:cs="Times New Roman"/>
        </w:rPr>
        <w:t xml:space="preserve">may </w:t>
      </w:r>
      <w:r w:rsidR="00426737">
        <w:rPr>
          <w:rFonts w:ascii="Times New Roman" w:hAnsi="Times New Roman" w:cs="Times New Roman"/>
        </w:rPr>
        <w:t xml:space="preserve">allow cold air </w:t>
      </w:r>
      <w:r w:rsidR="00872FC0">
        <w:rPr>
          <w:rFonts w:ascii="Times New Roman" w:hAnsi="Times New Roman" w:cs="Times New Roman"/>
        </w:rPr>
        <w:t xml:space="preserve">associated with the </w:t>
      </w:r>
      <w:r w:rsidR="004E7B02">
        <w:rPr>
          <w:rFonts w:ascii="Times New Roman" w:hAnsi="Times New Roman" w:cs="Times New Roman"/>
        </w:rPr>
        <w:t>TPVs and cold pools</w:t>
      </w:r>
      <w:r w:rsidR="00872FC0">
        <w:rPr>
          <w:rFonts w:ascii="Times New Roman" w:hAnsi="Times New Roman" w:cs="Times New Roman"/>
        </w:rPr>
        <w:t xml:space="preserve"> </w:t>
      </w:r>
      <w:r w:rsidR="00426737">
        <w:rPr>
          <w:rFonts w:ascii="Times New Roman" w:hAnsi="Times New Roman" w:cs="Times New Roman"/>
        </w:rPr>
        <w:t xml:space="preserve">to be advected well equatorward </w:t>
      </w:r>
      <w:r w:rsidR="00AD41D4">
        <w:rPr>
          <w:rFonts w:ascii="Times New Roman" w:hAnsi="Times New Roman" w:cs="Times New Roman"/>
        </w:rPr>
        <w:t>(e.g., Shapiro et al. 1987;</w:t>
      </w:r>
      <w:r w:rsidR="00E16F27">
        <w:rPr>
          <w:rFonts w:ascii="Times New Roman" w:hAnsi="Times New Roman" w:cs="Times New Roman"/>
          <w:color w:val="000000"/>
        </w:rPr>
        <w:t xml:space="preserve"> </w:t>
      </w:r>
      <w:r w:rsidR="00820159">
        <w:rPr>
          <w:rFonts w:ascii="Times New Roman" w:hAnsi="Times New Roman" w:cs="Times New Roman"/>
          <w:color w:val="000000"/>
        </w:rPr>
        <w:t xml:space="preserve">Bell and Bosart 1988; </w:t>
      </w:r>
      <w:r>
        <w:rPr>
          <w:rFonts w:ascii="Times New Roman" w:hAnsi="Times New Roman" w:cs="Times New Roman"/>
          <w:color w:val="000000"/>
        </w:rPr>
        <w:t xml:space="preserve">Colle and Mass </w:t>
      </w:r>
      <w:r w:rsidR="00872FC0">
        <w:rPr>
          <w:rFonts w:ascii="Times New Roman" w:hAnsi="Times New Roman" w:cs="Times New Roman"/>
          <w:color w:val="000000"/>
        </w:rPr>
        <w:t>1995)</w:t>
      </w:r>
      <w:r w:rsidR="00695A3E">
        <w:rPr>
          <w:rFonts w:ascii="Times New Roman" w:hAnsi="Times New Roman" w:cs="Times New Roman"/>
          <w:color w:val="000000"/>
        </w:rPr>
        <w:t>.</w:t>
      </w:r>
      <w:r w:rsidR="00AD3876">
        <w:rPr>
          <w:rFonts w:ascii="Times New Roman" w:hAnsi="Times New Roman" w:cs="Times New Roman"/>
          <w:color w:val="000000"/>
        </w:rPr>
        <w:t xml:space="preserve"> </w:t>
      </w:r>
      <w:r w:rsidR="008005BD">
        <w:rPr>
          <w:rFonts w:ascii="Times New Roman" w:hAnsi="Times New Roman" w:cs="Times New Roman"/>
          <w:color w:val="000000"/>
        </w:rPr>
        <w:t>In addition, as the Coriolis parameter de</w:t>
      </w:r>
      <w:r w:rsidR="007D2BF1">
        <w:rPr>
          <w:rFonts w:ascii="Times New Roman" w:hAnsi="Times New Roman" w:cs="Times New Roman"/>
          <w:color w:val="000000"/>
        </w:rPr>
        <w:t>creases as latitude decreases, the cold air</w:t>
      </w:r>
      <w:r w:rsidR="008005BD">
        <w:rPr>
          <w:rFonts w:ascii="Times New Roman" w:hAnsi="Times New Roman" w:cs="Times New Roman"/>
          <w:color w:val="000000"/>
        </w:rPr>
        <w:t xml:space="preserve"> may spread more quickly equatorward independent of terrain channeling effects.</w:t>
      </w:r>
    </w:p>
    <w:p w14:paraId="5C9BB929" w14:textId="5204965A" w:rsidR="00426737" w:rsidRPr="00DD1582" w:rsidRDefault="0008090C" w:rsidP="005F3CC1">
      <w:pPr>
        <w:spacing w:line="480" w:lineRule="auto"/>
        <w:ind w:firstLine="720"/>
        <w:rPr>
          <w:rFonts w:ascii="Times New Roman" w:hAnsi="Times New Roman" w:cs="Times New Roman"/>
          <w:color w:val="000000"/>
        </w:rPr>
      </w:pPr>
      <w:r>
        <w:rPr>
          <w:rFonts w:ascii="Times New Roman" w:hAnsi="Times New Roman" w:cs="Times New Roman"/>
          <w:color w:val="000000"/>
        </w:rPr>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proofErr w:type="spellStart"/>
      <w:r w:rsidR="00FF6A75">
        <w:rPr>
          <w:rFonts w:ascii="Times New Roman" w:hAnsi="Times New Roman" w:cs="Times New Roman"/>
          <w:color w:val="000000"/>
        </w:rPr>
        <w:t>Cavallo</w:t>
      </w:r>
      <w:proofErr w:type="spellEnd"/>
      <w:r w:rsidR="00FF6A75">
        <w:rPr>
          <w:rFonts w:ascii="Times New Roman" w:hAnsi="Times New Roman" w:cs="Times New Roman"/>
          <w:color w:val="000000"/>
        </w:rPr>
        <w:t xml:space="preserve"> and Hakim 2013; </w:t>
      </w:r>
      <w:proofErr w:type="spellStart"/>
      <w:r w:rsidR="00232098">
        <w:rPr>
          <w:rFonts w:ascii="Times New Roman" w:hAnsi="Times New Roman" w:cs="Times New Roman"/>
          <w:color w:val="000000"/>
        </w:rPr>
        <w:t>Papritz</w:t>
      </w:r>
      <w:proofErr w:type="spellEnd"/>
      <w:r w:rsidR="00232098">
        <w:rPr>
          <w:rFonts w:ascii="Times New Roman" w:hAnsi="Times New Roman" w:cs="Times New Roman"/>
          <w:color w:val="000000"/>
        </w:rPr>
        <w:t xml:space="preserve">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a dynamical response to an</w:t>
      </w:r>
      <w:r w:rsidR="00701828">
        <w:rPr>
          <w:rFonts w:ascii="Times New Roman" w:hAnsi="Times New Roman" w:cs="Times New Roman"/>
          <w:color w:val="000000"/>
        </w:rPr>
        <w:t xml:space="preserve"> intensification of a TPV may be an intensification of the cold pool beneath the TPV</w:t>
      </w:r>
      <w:r w:rsidR="001047F6">
        <w:rPr>
          <w:rFonts w:ascii="Times New Roman" w:hAnsi="Times New Roman" w:cs="Times New Roman"/>
          <w:color w:val="000000"/>
        </w:rPr>
        <w:t xml:space="preserve"> (e.g., </w:t>
      </w:r>
      <w:proofErr w:type="spellStart"/>
      <w:r w:rsidR="001047F6">
        <w:rPr>
          <w:rFonts w:ascii="Times New Roman" w:hAnsi="Times New Roman" w:cs="Times New Roman"/>
          <w:color w:val="000000"/>
        </w:rPr>
        <w:t>Papritz</w:t>
      </w:r>
      <w:proofErr w:type="spellEnd"/>
      <w:r w:rsidR="001047F6">
        <w:rPr>
          <w:rFonts w:ascii="Times New Roman" w:hAnsi="Times New Roman" w:cs="Times New Roman"/>
          <w:color w:val="000000"/>
        </w:rPr>
        <w:t xml:space="preserve"> et al. 2019)</w:t>
      </w:r>
      <w:r w:rsidR="00701828">
        <w:rPr>
          <w:rFonts w:ascii="Times New Roman" w:hAnsi="Times New Roman" w:cs="Times New Roman"/>
          <w:color w:val="000000"/>
        </w:rPr>
        <w:t>, as is suggested by the concomitant intensification of the TPV and cold pool involved in the January 1982 CAO</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6CD85133" w14:textId="40E568A1" w:rsidR="00426737" w:rsidRPr="00426737" w:rsidRDefault="00F14FC5" w:rsidP="005F3CC1">
      <w:pPr>
        <w:spacing w:line="480" w:lineRule="auto"/>
        <w:ind w:firstLine="720"/>
        <w:rPr>
          <w:rFonts w:ascii="Times New Roman" w:hAnsi="Times New Roman" w:cs="Times New Roman"/>
        </w:rPr>
      </w:pPr>
      <w:r>
        <w:rPr>
          <w:rFonts w:ascii="Times New Roman" w:hAnsi="Times New Roman" w:cs="Times New Roman"/>
        </w:rPr>
        <w:t>TPVs</w:t>
      </w:r>
      <w:r w:rsidR="00832C38">
        <w:rPr>
          <w:rFonts w:ascii="Times New Roman" w:hAnsi="Times New Roman" w:cs="Times New Roman"/>
        </w:rPr>
        <w:t xml:space="preserve"> and associated cold pools</w:t>
      </w:r>
      <w:r>
        <w:rPr>
          <w:rFonts w:ascii="Times New Roman" w:hAnsi="Times New Roman" w:cs="Times New Roman"/>
        </w:rPr>
        <w:t xml:space="preserve"> can </w:t>
      </w:r>
      <w:r w:rsidRPr="0061602B">
        <w:rPr>
          <w:rFonts w:ascii="Times New Roman" w:hAnsi="Times New Roman" w:cs="Times New Roman"/>
          <w:color w:val="000000"/>
        </w:rPr>
        <w:t>play an important role in CAO development</w:t>
      </w:r>
      <w:r>
        <w:rPr>
          <w:rFonts w:ascii="Times New Roman" w:hAnsi="Times New Roman" w:cs="Times New Roman"/>
          <w:color w:val="000000"/>
        </w:rPr>
        <w:t>,</w:t>
      </w:r>
      <w:r w:rsidR="00793661">
        <w:rPr>
          <w:rFonts w:ascii="Times New Roman" w:hAnsi="Times New Roman" w:cs="Times New Roman"/>
          <w:color w:val="000000"/>
        </w:rPr>
        <w:t xml:space="preserve"> and so</w:t>
      </w:r>
      <w:r>
        <w:rPr>
          <w:rFonts w:ascii="Times New Roman" w:hAnsi="Times New Roman" w:cs="Times New Roman"/>
          <w:color w:val="000000"/>
        </w:rPr>
        <w:t xml:space="preserve"> </w:t>
      </w:r>
      <w:r w:rsidRPr="0061602B">
        <w:rPr>
          <w:rFonts w:ascii="Times New Roman" w:hAnsi="Times New Roman" w:cs="Times New Roman"/>
          <w:color w:val="000000"/>
        </w:rPr>
        <w:t>improved understanding of</w:t>
      </w:r>
      <w:r>
        <w:rPr>
          <w:rFonts w:ascii="Times New Roman" w:hAnsi="Times New Roman" w:cs="Times New Roman"/>
          <w:color w:val="000000"/>
        </w:rPr>
        <w:t xml:space="preserve"> </w:t>
      </w:r>
      <w:r w:rsidR="00832C38">
        <w:rPr>
          <w:rFonts w:ascii="Times New Roman" w:hAnsi="Times New Roman" w:cs="Times New Roman"/>
          <w:color w:val="000000"/>
        </w:rPr>
        <w:t>these TPVs and cold pools</w:t>
      </w:r>
      <w:r w:rsidRPr="0061602B">
        <w:rPr>
          <w:rFonts w:ascii="Times New Roman" w:hAnsi="Times New Roman" w:cs="Times New Roman"/>
          <w:color w:val="000000"/>
        </w:rPr>
        <w:t xml:space="preserve"> may lead to improved understanding of CAOs</w:t>
      </w:r>
      <w:r>
        <w:rPr>
          <w:rFonts w:ascii="Times New Roman" w:hAnsi="Times New Roman" w:cs="Times New Roman"/>
          <w:color w:val="000000"/>
        </w:rPr>
        <w:t xml:space="preserve">. </w:t>
      </w:r>
      <w:r w:rsidR="00A66381">
        <w:rPr>
          <w:rFonts w:ascii="Times New Roman" w:hAnsi="Times New Roman" w:cs="Times New Roman"/>
          <w:color w:val="000000"/>
        </w:rPr>
        <w:t>Case</w:t>
      </w:r>
      <w:r w:rsidR="00793661">
        <w:rPr>
          <w:rFonts w:ascii="Times New Roman" w:hAnsi="Times New Roman" w:cs="Times New Roman"/>
          <w:color w:val="000000"/>
        </w:rPr>
        <w:t xml:space="preserve"> studies</w:t>
      </w:r>
      <w:r w:rsidR="00041A41">
        <w:rPr>
          <w:rFonts w:ascii="Times New Roman" w:hAnsi="Times New Roman" w:cs="Times New Roman"/>
          <w:color w:val="000000"/>
        </w:rPr>
        <w:t xml:space="preserve"> and composite</w:t>
      </w:r>
      <w:r w:rsidR="001A7E19">
        <w:rPr>
          <w:rFonts w:ascii="Times New Roman" w:hAnsi="Times New Roman" w:cs="Times New Roman"/>
          <w:color w:val="000000"/>
        </w:rPr>
        <w:t xml:space="preserve"> analyses </w:t>
      </w:r>
      <w:r>
        <w:rPr>
          <w:rFonts w:ascii="Times New Roman" w:hAnsi="Times New Roman" w:cs="Times New Roman"/>
          <w:color w:val="000000"/>
        </w:rPr>
        <w:t>of CAOs linked to cold pools associated with TPVs</w:t>
      </w:r>
      <w:r w:rsidR="00A66381">
        <w:rPr>
          <w:rFonts w:ascii="Times New Roman" w:hAnsi="Times New Roman" w:cs="Times New Roman"/>
          <w:color w:val="000000"/>
        </w:rPr>
        <w:t xml:space="preserve"> may</w:t>
      </w:r>
      <w:r w:rsidR="001A7E19">
        <w:rPr>
          <w:rFonts w:ascii="Times New Roman" w:hAnsi="Times New Roman" w:cs="Times New Roman"/>
          <w:color w:val="000000"/>
        </w:rPr>
        <w:t xml:space="preserve"> be</w:t>
      </w:r>
      <w:r w:rsidR="00A66381">
        <w:rPr>
          <w:rFonts w:ascii="Times New Roman" w:hAnsi="Times New Roman" w:cs="Times New Roman"/>
          <w:color w:val="000000"/>
        </w:rPr>
        <w:t xml:space="preserve"> used </w:t>
      </w:r>
      <w:r w:rsidR="00FB59A6">
        <w:rPr>
          <w:rFonts w:ascii="Times New Roman" w:hAnsi="Times New Roman" w:cs="Times New Roman"/>
          <w:color w:val="000000"/>
        </w:rPr>
        <w:t xml:space="preserve">to better </w:t>
      </w:r>
      <w:r w:rsidR="00623B7C">
        <w:rPr>
          <w:rFonts w:ascii="Times New Roman" w:hAnsi="Times New Roman" w:cs="Times New Roman"/>
          <w:color w:val="000000"/>
        </w:rPr>
        <w:t xml:space="preserve">understand the formation, </w:t>
      </w:r>
      <w:r w:rsidR="00701828">
        <w:rPr>
          <w:rFonts w:ascii="Times New Roman" w:hAnsi="Times New Roman" w:cs="Times New Roman"/>
          <w:color w:val="000000"/>
        </w:rPr>
        <w:t>intensification</w:t>
      </w:r>
      <w:r w:rsidR="00623B7C">
        <w:rPr>
          <w:rFonts w:ascii="Times New Roman" w:hAnsi="Times New Roman" w:cs="Times New Roman"/>
          <w:color w:val="000000"/>
        </w:rPr>
        <w:t>, and equatorward transport</w:t>
      </w:r>
      <w:r w:rsidR="00701828">
        <w:rPr>
          <w:rFonts w:ascii="Times New Roman" w:hAnsi="Times New Roman" w:cs="Times New Roman"/>
          <w:color w:val="000000"/>
        </w:rPr>
        <w:t xml:space="preserve"> of</w:t>
      </w:r>
      <w:r>
        <w:rPr>
          <w:rFonts w:ascii="Times New Roman" w:hAnsi="Times New Roman" w:cs="Times New Roman"/>
          <w:color w:val="000000"/>
        </w:rPr>
        <w:t xml:space="preserve"> </w:t>
      </w:r>
      <w:r w:rsidR="003C7FAC">
        <w:rPr>
          <w:rFonts w:ascii="Times New Roman" w:hAnsi="Times New Roman" w:cs="Times New Roman"/>
          <w:color w:val="000000"/>
        </w:rPr>
        <w:t xml:space="preserve">these </w:t>
      </w:r>
      <w:r>
        <w:rPr>
          <w:rFonts w:ascii="Times New Roman" w:hAnsi="Times New Roman" w:cs="Times New Roman"/>
          <w:color w:val="000000"/>
        </w:rPr>
        <w:t>TPV</w:t>
      </w:r>
      <w:r w:rsidR="001A7E19">
        <w:rPr>
          <w:rFonts w:ascii="Times New Roman" w:hAnsi="Times New Roman" w:cs="Times New Roman"/>
          <w:color w:val="000000"/>
        </w:rPr>
        <w:t>s</w:t>
      </w:r>
      <w:r>
        <w:rPr>
          <w:rFonts w:ascii="Times New Roman" w:hAnsi="Times New Roman" w:cs="Times New Roman"/>
          <w:color w:val="000000"/>
        </w:rPr>
        <w:t xml:space="preserve"> and cold pool</w:t>
      </w:r>
      <w:r w:rsidR="001A7E19">
        <w:rPr>
          <w:rFonts w:ascii="Times New Roman" w:hAnsi="Times New Roman" w:cs="Times New Roman"/>
          <w:color w:val="000000"/>
        </w:rPr>
        <w:t xml:space="preserve">s, </w:t>
      </w:r>
      <w:r>
        <w:rPr>
          <w:rFonts w:ascii="Times New Roman" w:hAnsi="Times New Roman" w:cs="Times New Roman"/>
          <w:color w:val="000000"/>
        </w:rPr>
        <w:t xml:space="preserve">and </w:t>
      </w:r>
      <w:r w:rsidR="00480FF5">
        <w:rPr>
          <w:rFonts w:ascii="Times New Roman" w:hAnsi="Times New Roman" w:cs="Times New Roman"/>
          <w:color w:val="000000"/>
        </w:rPr>
        <w:t xml:space="preserve">the </w:t>
      </w:r>
      <w:r w:rsidR="00701828">
        <w:rPr>
          <w:rFonts w:ascii="Times New Roman" w:hAnsi="Times New Roman" w:cs="Times New Roman"/>
          <w:color w:val="000000"/>
        </w:rPr>
        <w:t>equatorward advection of the</w:t>
      </w:r>
      <w:r>
        <w:rPr>
          <w:rFonts w:ascii="Times New Roman" w:hAnsi="Times New Roman" w:cs="Times New Roman"/>
          <w:color w:val="000000"/>
        </w:rPr>
        <w:t xml:space="preserve"> cold air</w:t>
      </w:r>
      <w:r w:rsidR="00701828">
        <w:rPr>
          <w:rFonts w:ascii="Times New Roman" w:hAnsi="Times New Roman" w:cs="Times New Roman"/>
          <w:color w:val="000000"/>
        </w:rPr>
        <w:t xml:space="preserve"> </w:t>
      </w:r>
      <w:r w:rsidR="00FB59A6">
        <w:rPr>
          <w:rFonts w:ascii="Times New Roman" w:hAnsi="Times New Roman" w:cs="Times New Roman"/>
          <w:color w:val="000000"/>
        </w:rPr>
        <w:t>associated with the</w:t>
      </w:r>
      <w:r w:rsidR="00F1667E">
        <w:rPr>
          <w:rFonts w:ascii="Times New Roman" w:hAnsi="Times New Roman" w:cs="Times New Roman"/>
          <w:color w:val="000000"/>
        </w:rPr>
        <w:t>se</w:t>
      </w:r>
      <w:r w:rsidR="00FB59A6">
        <w:rPr>
          <w:rFonts w:ascii="Times New Roman" w:hAnsi="Times New Roman" w:cs="Times New Roman"/>
          <w:color w:val="000000"/>
        </w:rPr>
        <w:t xml:space="preserve"> TPVs and cold pools</w:t>
      </w:r>
      <w:r w:rsidR="006A275F">
        <w:rPr>
          <w:rFonts w:ascii="Times New Roman" w:hAnsi="Times New Roman" w:cs="Times New Roman"/>
          <w:color w:val="000000"/>
        </w:rPr>
        <w:t>.</w:t>
      </w:r>
    </w:p>
    <w:p w14:paraId="13981C7B" w14:textId="77777777" w:rsidR="00844BA3" w:rsidRDefault="00844BA3" w:rsidP="005F3CC1">
      <w:pPr>
        <w:spacing w:line="480" w:lineRule="auto"/>
        <w:rPr>
          <w:rFonts w:ascii="Times New Roman" w:hAnsi="Times New Roman" w:cs="Times New Roman"/>
          <w:i/>
        </w:rPr>
      </w:pPr>
    </w:p>
    <w:p w14:paraId="334FD9CD" w14:textId="77777777" w:rsidR="00050D63" w:rsidRDefault="00050D63" w:rsidP="005F3CC1">
      <w:pPr>
        <w:spacing w:line="480" w:lineRule="auto"/>
        <w:rPr>
          <w:rFonts w:ascii="Times New Roman" w:hAnsi="Times New Roman" w:cs="Times New Roman"/>
          <w:i/>
        </w:rPr>
      </w:pPr>
    </w:p>
    <w:p w14:paraId="7B40209D" w14:textId="77777777" w:rsidR="00050D63" w:rsidRDefault="00050D63" w:rsidP="005F3CC1">
      <w:pPr>
        <w:spacing w:line="480" w:lineRule="auto"/>
        <w:rPr>
          <w:rFonts w:ascii="Times New Roman" w:hAnsi="Times New Roman" w:cs="Times New Roman"/>
          <w:i/>
        </w:rPr>
      </w:pPr>
    </w:p>
    <w:p w14:paraId="767BD5AF" w14:textId="42EB3945" w:rsidR="006C0A37" w:rsidRPr="006C0A37" w:rsidRDefault="006C0A37" w:rsidP="005F3CC1">
      <w:pPr>
        <w:spacing w:line="480" w:lineRule="auto"/>
        <w:rPr>
          <w:rFonts w:ascii="Times New Roman" w:hAnsi="Times New Roman" w:cs="Times New Roman"/>
          <w:i/>
        </w:rPr>
      </w:pPr>
      <w:r w:rsidRPr="006C0A37">
        <w:rPr>
          <w:rFonts w:ascii="Times New Roman" w:hAnsi="Times New Roman" w:cs="Times New Roman"/>
          <w:i/>
        </w:rPr>
        <w:lastRenderedPageBreak/>
        <w:t>Data Availability Statement</w:t>
      </w:r>
    </w:p>
    <w:p w14:paraId="7770F16F" w14:textId="3ED1004D" w:rsidR="006C0A37" w:rsidRDefault="00A214E6" w:rsidP="00335731">
      <w:pPr>
        <w:spacing w:line="480" w:lineRule="auto"/>
        <w:rPr>
          <w:rFonts w:ascii="Times New Roman" w:hAnsi="Times New Roman" w:cs="Times New Roman"/>
        </w:rPr>
      </w:pPr>
      <w:r>
        <w:rPr>
          <w:rFonts w:ascii="Times New Roman" w:hAnsi="Times New Roman" w:cs="Times New Roman"/>
        </w:rPr>
        <w:t>The ERA-Interim data used in this study w</w:t>
      </w:r>
      <w:r w:rsidR="00AA735E">
        <w:rPr>
          <w:rFonts w:ascii="Times New Roman" w:hAnsi="Times New Roman" w:cs="Times New Roman"/>
        </w:rPr>
        <w:t>ere</w:t>
      </w:r>
      <w:r>
        <w:rPr>
          <w:rFonts w:ascii="Times New Roman" w:hAnsi="Times New Roman" w:cs="Times New Roman"/>
        </w:rPr>
        <w:t xml:space="preserve"> downloaded from the ECMWF.</w:t>
      </w:r>
      <w:r w:rsidR="00F52C3C">
        <w:rPr>
          <w:rFonts w:ascii="Times New Roman" w:hAnsi="Times New Roman" w:cs="Times New Roman"/>
        </w:rPr>
        <w:t xml:space="preserve"> </w:t>
      </w:r>
      <w:r w:rsidR="00E16584">
        <w:rPr>
          <w:rFonts w:ascii="Times New Roman" w:hAnsi="Times New Roman" w:cs="Times New Roman"/>
        </w:rPr>
        <w:t xml:space="preserve">CAO cases were obtained from Murphy (2017), who used daily minimum temperature data extracted from </w:t>
      </w:r>
      <w:r>
        <w:rPr>
          <w:rFonts w:ascii="Times New Roman" w:hAnsi="Times New Roman" w:cs="Times New Roman"/>
        </w:rPr>
        <w:t xml:space="preserve">the </w:t>
      </w:r>
      <w:r w:rsidR="00E16584">
        <w:rPr>
          <w:rFonts w:ascii="Times New Roman" w:hAnsi="Times New Roman" w:cs="Times New Roman"/>
        </w:rPr>
        <w:t>GHCN-Daily dataset, which is available</w:t>
      </w:r>
      <w:r w:rsidR="00162526">
        <w:rPr>
          <w:rFonts w:ascii="Times New Roman" w:hAnsi="Times New Roman" w:cs="Times New Roman"/>
        </w:rPr>
        <w:t xml:space="preserve"> from NOAA NCEI. TPV and </w:t>
      </w:r>
      <w:r>
        <w:rPr>
          <w:rFonts w:ascii="Times New Roman" w:hAnsi="Times New Roman" w:cs="Times New Roman"/>
        </w:rPr>
        <w:t xml:space="preserve">cold pool tracks, </w:t>
      </w:r>
      <w:r w:rsidR="00DA4942">
        <w:rPr>
          <w:rFonts w:ascii="Times New Roman" w:hAnsi="Times New Roman" w:cs="Times New Roman"/>
        </w:rPr>
        <w:t xml:space="preserve">and data pertaining to the </w:t>
      </w:r>
      <w:r w:rsidR="00525D4B">
        <w:rPr>
          <w:rFonts w:ascii="Times New Roman" w:hAnsi="Times New Roman" w:cs="Times New Roman"/>
        </w:rPr>
        <w:t>linkages between TPVs</w:t>
      </w:r>
      <w:r>
        <w:rPr>
          <w:rFonts w:ascii="Times New Roman" w:hAnsi="Times New Roman" w:cs="Times New Roman"/>
        </w:rPr>
        <w:t>, cold pools, and CAOs</w:t>
      </w:r>
      <w:r w:rsidR="00F52C3C">
        <w:rPr>
          <w:rFonts w:ascii="Times New Roman" w:hAnsi="Times New Roman" w:cs="Times New Roman"/>
        </w:rPr>
        <w:t>,</w:t>
      </w:r>
      <w:r>
        <w:rPr>
          <w:rFonts w:ascii="Times New Roman" w:hAnsi="Times New Roman" w:cs="Times New Roman"/>
        </w:rPr>
        <w:t xml:space="preserve"> are available from the first author upon request.</w:t>
      </w:r>
    </w:p>
    <w:p w14:paraId="25CEDBA1" w14:textId="77777777" w:rsidR="00335731" w:rsidRDefault="00335731" w:rsidP="00DA4942">
      <w:pPr>
        <w:spacing w:line="480" w:lineRule="auto"/>
        <w:rPr>
          <w:rFonts w:ascii="Times New Roman" w:hAnsi="Times New Roman" w:cs="Times New Roman"/>
        </w:rPr>
      </w:pPr>
    </w:p>
    <w:p w14:paraId="1C5ABC0A" w14:textId="3FCF4B4E" w:rsidR="00335731" w:rsidRDefault="00543634" w:rsidP="005F3CC1">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5F3CC1">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 xml:space="preserve">The authors thank Nicholas </w:t>
      </w:r>
      <w:proofErr w:type="spellStart"/>
      <w:r>
        <w:rPr>
          <w:rFonts w:ascii="Times New Roman" w:eastAsia="Times New Roman" w:hAnsi="Times New Roman" w:cs="Times New Roman"/>
          <w:iCs/>
          <w:color w:val="000000"/>
        </w:rPr>
        <w:t>Szapiro</w:t>
      </w:r>
      <w:proofErr w:type="spellEnd"/>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w:t>
      </w:r>
      <w:proofErr w:type="spellStart"/>
      <w:r>
        <w:rPr>
          <w:rFonts w:ascii="Times New Roman" w:eastAsia="Times New Roman" w:hAnsi="Times New Roman" w:cs="Times New Roman"/>
          <w:iCs/>
          <w:color w:val="000000"/>
        </w:rPr>
        <w:t>Cavallo</w:t>
      </w:r>
      <w:proofErr w:type="spellEnd"/>
      <w:r>
        <w:rPr>
          <w:rFonts w:ascii="Times New Roman" w:eastAsia="Times New Roman" w:hAnsi="Times New Roman" w:cs="Times New Roman"/>
          <w:iCs/>
          <w:color w:val="000000"/>
        </w:rPr>
        <w:t xml:space="preserve">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w:t>
      </w:r>
      <w:proofErr w:type="spellStart"/>
      <w:r>
        <w:rPr>
          <w:rFonts w:ascii="Times New Roman" w:eastAsia="Times New Roman" w:hAnsi="Times New Roman" w:cs="Times New Roman"/>
          <w:iCs/>
          <w:color w:val="000000"/>
        </w:rPr>
        <w:t>TPVTrack</w:t>
      </w:r>
      <w:proofErr w:type="spellEnd"/>
      <w:r>
        <w:rPr>
          <w:rFonts w:ascii="Times New Roman" w:eastAsia="Times New Roman" w:hAnsi="Times New Roman" w:cs="Times New Roman"/>
          <w:iCs/>
          <w:color w:val="000000"/>
        </w:rPr>
        <w:t xml:space="preserve">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proofErr w:type="spellStart"/>
      <w:r w:rsidR="00525D4B">
        <w:rPr>
          <w:rFonts w:ascii="Times New Roman" w:eastAsia="Times New Roman" w:hAnsi="Times New Roman" w:cs="Times New Roman"/>
          <w:iCs/>
          <w:color w:val="000000"/>
        </w:rPr>
        <w:t>WeatherWorks</w:t>
      </w:r>
      <w:proofErr w:type="spellEnd"/>
      <w:r w:rsidR="00525D4B">
        <w:rPr>
          <w:rFonts w:ascii="Times New Roman" w:eastAsia="Times New Roman" w:hAnsi="Times New Roman" w:cs="Times New Roman"/>
          <w:iCs/>
          <w:color w:val="000000"/>
        </w:rPr>
        <w:t>,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r w:rsidR="00A9108B">
        <w:rPr>
          <w:rFonts w:ascii="Times New Roman" w:eastAsia="Times New Roman" w:hAnsi="Times New Roman"/>
          <w:color w:val="000000"/>
        </w:rPr>
        <w:t>.</w:t>
      </w:r>
    </w:p>
    <w:p w14:paraId="6BE654B3" w14:textId="40F4143F" w:rsidR="00543634" w:rsidRDefault="00543634" w:rsidP="005F3CC1">
      <w:pPr>
        <w:spacing w:line="480" w:lineRule="auto"/>
        <w:ind w:firstLine="720"/>
        <w:rPr>
          <w:rFonts w:ascii="Times New Roman" w:eastAsia="Times New Roman" w:hAnsi="Times New Roman" w:cs="Times New Roman"/>
          <w:color w:val="000000"/>
        </w:rPr>
      </w:pP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7CF45C88" w14:textId="77777777" w:rsidR="00E652F7" w:rsidRPr="00176717" w:rsidRDefault="00E652F7"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lastRenderedPageBreak/>
        <w:t>REFERENCES</w:t>
      </w:r>
    </w:p>
    <w:p w14:paraId="70F589BF" w14:textId="7777777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 xml:space="preserve">Alberta, T. L., S. J. </w:t>
      </w:r>
      <w:proofErr w:type="spellStart"/>
      <w:r w:rsidRPr="003C3494">
        <w:rPr>
          <w:rFonts w:ascii="Times New Roman" w:hAnsi="Times New Roman" w:cs="Times New Roman"/>
        </w:rPr>
        <w:t>Colucci</w:t>
      </w:r>
      <w:proofErr w:type="spellEnd"/>
      <w:r w:rsidRPr="003C3494">
        <w:rPr>
          <w:rFonts w:ascii="Times New Roman" w:hAnsi="Times New Roman" w:cs="Times New Roman"/>
        </w:rPr>
        <w:t>, and J. C. Davenport, 1991: Rapid 500-m</w:t>
      </w:r>
      <w:r>
        <w:rPr>
          <w:rFonts w:ascii="Times New Roman" w:hAnsi="Times New Roman" w:cs="Times New Roman"/>
        </w:rPr>
        <w:t xml:space="preserve">b cyclogenesis and </w:t>
      </w:r>
    </w:p>
    <w:p w14:paraId="5A45A4B9" w14:textId="6984B889" w:rsidR="00254952" w:rsidRDefault="003C3494" w:rsidP="003C3494">
      <w:pPr>
        <w:spacing w:line="480" w:lineRule="auto"/>
        <w:ind w:left="720"/>
        <w:rPr>
          <w:rFonts w:ascii="Times New Roman" w:hAnsi="Times New Roman" w:cs="Times New Roman"/>
        </w:rPr>
      </w:pPr>
      <w:proofErr w:type="gramStart"/>
      <w:r w:rsidRPr="003C3494">
        <w:rPr>
          <w:rFonts w:ascii="Times New Roman" w:hAnsi="Times New Roman" w:cs="Times New Roman"/>
        </w:rPr>
        <w:t>anticyclogenesis</w:t>
      </w:r>
      <w:proofErr w:type="gramEnd"/>
      <w:r w:rsidRPr="003C3494">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
    <w:p w14:paraId="20382C0A" w14:textId="4E8C09E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1F9024EE" w14:textId="25FE2C30" w:rsidR="003C3494" w:rsidRDefault="003C3494" w:rsidP="003C3494">
      <w:pPr>
        <w:spacing w:line="480" w:lineRule="auto"/>
        <w:ind w:firstLine="720"/>
        <w:rPr>
          <w:rFonts w:ascii="Times New Roman" w:hAnsi="Times New Roman" w:cs="Times New Roman"/>
        </w:rPr>
      </w:pPr>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
    <w:p w14:paraId="4870CCAF" w14:textId="77777777" w:rsidR="00763F5C" w:rsidRDefault="003C3494" w:rsidP="003C3494">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w:t>
      </w:r>
      <w:r w:rsidR="00763F5C">
        <w:rPr>
          <w:rFonts w:ascii="Times New Roman" w:hAnsi="Times New Roman" w:cs="Times New Roman"/>
        </w:rPr>
        <w:t>1989: A 15-year climatology of Northern H</w:t>
      </w:r>
      <w:r>
        <w:rPr>
          <w:rFonts w:ascii="Times New Roman" w:hAnsi="Times New Roman" w:cs="Times New Roman"/>
        </w:rPr>
        <w:t xml:space="preserve">emisphere 500 </w:t>
      </w:r>
      <w:proofErr w:type="spellStart"/>
      <w:r>
        <w:rPr>
          <w:rFonts w:ascii="Times New Roman" w:hAnsi="Times New Roman" w:cs="Times New Roman"/>
        </w:rPr>
        <w:t>mb</w:t>
      </w:r>
      <w:proofErr w:type="spellEnd"/>
      <w:r>
        <w:rPr>
          <w:rFonts w:ascii="Times New Roman" w:hAnsi="Times New Roman" w:cs="Times New Roman"/>
        </w:rPr>
        <w:t xml:space="preserve"> </w:t>
      </w:r>
    </w:p>
    <w:p w14:paraId="2D666C83" w14:textId="7315C779" w:rsidR="003C3494" w:rsidRPr="003C3494" w:rsidRDefault="003C3494" w:rsidP="00254402">
      <w:pPr>
        <w:spacing w:line="480" w:lineRule="auto"/>
        <w:ind w:left="720"/>
        <w:rPr>
          <w:rFonts w:ascii="Times New Roman" w:hAnsi="Times New Roman" w:cs="Times New Roman"/>
        </w:rPr>
      </w:pPr>
      <w:proofErr w:type="gramStart"/>
      <w:r w:rsidRPr="003C3494">
        <w:rPr>
          <w:rFonts w:ascii="Times New Roman" w:hAnsi="Times New Roman" w:cs="Times New Roman"/>
        </w:rPr>
        <w:t>closed</w:t>
      </w:r>
      <w:proofErr w:type="gramEnd"/>
      <w:r w:rsidRPr="003C3494">
        <w:rPr>
          <w:rFonts w:ascii="Times New Roman" w:hAnsi="Times New Roman" w:cs="Times New Roman"/>
        </w:rPr>
        <w:t xml:space="preserve"> cyclone and anticyclone centers.</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117</w:t>
      </w:r>
      <w:r w:rsidR="00763F5C">
        <w:rPr>
          <w:rFonts w:ascii="Times New Roman" w:hAnsi="Times New Roman" w:cs="Times New Roman"/>
        </w:rPr>
        <w:t xml:space="preserve">, </w:t>
      </w:r>
      <w:r w:rsidRPr="003C3494">
        <w:rPr>
          <w:rFonts w:ascii="Times New Roman" w:hAnsi="Times New Roman" w:cs="Times New Roman"/>
        </w:rPr>
        <w:t>2142–2164</w:t>
      </w:r>
      <w:r w:rsidR="00763F5C">
        <w:rPr>
          <w:rFonts w:ascii="Times New Roman" w:hAnsi="Times New Roman" w:cs="Times New Roman"/>
        </w:rPr>
        <w:t xml:space="preserve">, </w:t>
      </w:r>
      <w:hyperlink r:id="rId11" w:history="1">
        <w:r w:rsidR="00763F5C" w:rsidRPr="004B11CB">
          <w:rPr>
            <w:rStyle w:val="Hyperlink"/>
            <w:rFonts w:ascii="Times New Roman" w:hAnsi="Times New Roman" w:cs="Times New Roman"/>
          </w:rPr>
          <w:t>https://doi.org/10.1175/1520-0493(1989)117&lt;2142:AYCONH&gt;2.0.CO;2</w:t>
        </w:r>
      </w:hyperlink>
      <w:r w:rsidR="00763F5C">
        <w:rPr>
          <w:rFonts w:ascii="Times New Roman" w:hAnsi="Times New Roman" w:cs="Times New Roman"/>
        </w:rPr>
        <w:t>.</w:t>
      </w:r>
    </w:p>
    <w:p w14:paraId="76803246" w14:textId="77777777" w:rsidR="00763F5C" w:rsidRDefault="00763F5C" w:rsidP="00763F5C">
      <w:pPr>
        <w:spacing w:line="480" w:lineRule="auto"/>
        <w:rPr>
          <w:rFonts w:ascii="Times New Roman" w:hAnsi="Times New Roman" w:cs="Times New Roman"/>
        </w:rPr>
      </w:pPr>
      <w:r w:rsidRPr="00763F5C">
        <w:rPr>
          <w:rFonts w:ascii="Times New Roman" w:hAnsi="Times New Roman" w:cs="Times New Roman"/>
        </w:rPr>
        <w:t xml:space="preserve">Bosart, L. F., G. J. Hakim, K. R. Tyle, M. A. </w:t>
      </w:r>
      <w:proofErr w:type="spellStart"/>
      <w:r w:rsidRPr="00763F5C">
        <w:rPr>
          <w:rFonts w:ascii="Times New Roman" w:hAnsi="Times New Roman" w:cs="Times New Roman"/>
        </w:rPr>
        <w:t>Bedrick</w:t>
      </w:r>
      <w:proofErr w:type="spellEnd"/>
      <w:r w:rsidRPr="00763F5C">
        <w:rPr>
          <w:rFonts w:ascii="Times New Roman" w:hAnsi="Times New Roman" w:cs="Times New Roman"/>
        </w:rPr>
        <w:t>,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48C1358D" w14:textId="307A2ACE" w:rsidR="00A90987" w:rsidRDefault="00763F5C" w:rsidP="00763F5C">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sidR="00DF7EA8">
        <w:rPr>
          <w:rFonts w:ascii="Times New Roman" w:hAnsi="Times New Roman" w:cs="Times New Roman"/>
        </w:rPr>
        <w:t xml:space="preserve"> cyclone (“S</w:t>
      </w:r>
      <w:r>
        <w:rPr>
          <w:rFonts w:ascii="Times New Roman" w:hAnsi="Times New Roman" w:cs="Times New Roman"/>
        </w:rPr>
        <w:t>uperstorm ’93”) over eastern North A</w:t>
      </w:r>
      <w:r w:rsidRPr="00763F5C">
        <w:rPr>
          <w:rFonts w:ascii="Times New Roman" w:hAnsi="Times New Roman" w:cs="Times New Roman"/>
        </w:rPr>
        <w:t xml:space="preserve">merica. </w:t>
      </w:r>
      <w:r w:rsidRPr="00763F5C">
        <w:rPr>
          <w:rFonts w:ascii="Times New Roman" w:hAnsi="Times New Roman" w:cs="Times New Roman"/>
          <w:i/>
        </w:rPr>
        <w:t xml:space="preserve">Mon. </w:t>
      </w:r>
      <w:proofErr w:type="spellStart"/>
      <w:r w:rsidRPr="00763F5C">
        <w:rPr>
          <w:rFonts w:ascii="Times New Roman" w:hAnsi="Times New Roman" w:cs="Times New Roman"/>
          <w:i/>
        </w:rPr>
        <w:t>Wea</w:t>
      </w:r>
      <w:proofErr w:type="spellEnd"/>
      <w:r w:rsidRPr="00763F5C">
        <w:rPr>
          <w:rFonts w:ascii="Times New Roman" w:hAnsi="Times New Roman" w:cs="Times New Roman"/>
          <w:i/>
        </w:rPr>
        <w:t>. 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4B11CB">
          <w:rPr>
            <w:rStyle w:val="Hyperlink"/>
            <w:rFonts w:ascii="Times New Roman" w:hAnsi="Times New Roman" w:cs="Times New Roman"/>
          </w:rPr>
          <w:t>https://doi.org/10.1175/1520-0493(1996)124h1865:LSACAWi2.0.CO;2</w:t>
        </w:r>
      </w:hyperlink>
      <w:r w:rsidRPr="00763F5C">
        <w:rPr>
          <w:rFonts w:ascii="Times New Roman" w:hAnsi="Times New Roman" w:cs="Times New Roman"/>
        </w:rPr>
        <w:t>.</w:t>
      </w:r>
    </w:p>
    <w:p w14:paraId="26E860B7" w14:textId="77777777" w:rsidR="00C26C93" w:rsidRDefault="00C26C93" w:rsidP="00C26C93">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7E059FDF" w14:textId="3BD30A12" w:rsidR="00C26C93" w:rsidRDefault="00C26C93" w:rsidP="00C26C93">
      <w:pPr>
        <w:spacing w:line="480" w:lineRule="auto"/>
        <w:ind w:left="720"/>
        <w:rPr>
          <w:rFonts w:ascii="Times New Roman" w:hAnsi="Times New Roman" w:cs="Times New Roman"/>
        </w:rPr>
      </w:pPr>
      <w:proofErr w:type="gramStart"/>
      <w:r w:rsidRPr="00C26C93">
        <w:rPr>
          <w:rFonts w:ascii="Times New Roman" w:hAnsi="Times New Roman" w:cs="Times New Roman"/>
        </w:rPr>
        <w:t>example</w:t>
      </w:r>
      <w:proofErr w:type="gramEnd"/>
      <w:r w:rsidRPr="00C26C93">
        <w:rPr>
          <w:rFonts w:ascii="Times New Roman" w:hAnsi="Times New Roman" w:cs="Times New Roman"/>
        </w:rPr>
        <w:t xml:space="preserve"> of anticyclone evolution. </w:t>
      </w:r>
      <w:r w:rsidRPr="00C26C93">
        <w:rPr>
          <w:rFonts w:ascii="Times New Roman" w:hAnsi="Times New Roman" w:cs="Times New Roman"/>
          <w:i/>
        </w:rPr>
        <w:t xml:space="preserve">Mon. </w:t>
      </w:r>
      <w:proofErr w:type="spellStart"/>
      <w:r w:rsidRPr="00C26C93">
        <w:rPr>
          <w:rFonts w:ascii="Times New Roman" w:hAnsi="Times New Roman" w:cs="Times New Roman"/>
          <w:i/>
        </w:rPr>
        <w:t>Wea</w:t>
      </w:r>
      <w:proofErr w:type="spellEnd"/>
      <w:r w:rsidRPr="00C26C93">
        <w:rPr>
          <w:rFonts w:ascii="Times New Roman" w:hAnsi="Times New Roman" w:cs="Times New Roman"/>
          <w:i/>
        </w:rPr>
        <w:t>. 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
    <w:p w14:paraId="79E88A9A" w14:textId="33F9ECC4" w:rsidR="007B3ABB" w:rsidRPr="007B3ABB" w:rsidRDefault="007B3ABB" w:rsidP="007B3ABB">
      <w:pPr>
        <w:spacing w:line="480" w:lineRule="auto"/>
        <w:rPr>
          <w:rFonts w:ascii="Times New Roman" w:hAnsi="Times New Roman" w:cs="Times New Roman"/>
        </w:rPr>
      </w:pPr>
      <w:proofErr w:type="spellStart"/>
      <w:r w:rsidRPr="007B3ABB">
        <w:rPr>
          <w:rFonts w:ascii="Times New Roman" w:hAnsi="Times New Roman" w:cs="Times New Roman"/>
        </w:rPr>
        <w:t>Brammer</w:t>
      </w:r>
      <w:proofErr w:type="spellEnd"/>
      <w:r w:rsidRPr="007B3ABB">
        <w:rPr>
          <w:rFonts w:ascii="Times New Roman" w:hAnsi="Times New Roman" w:cs="Times New Roman"/>
        </w:rPr>
        <w:t>, A., and C. D. Thorncroft, 2015</w:t>
      </w:r>
      <w:r>
        <w:rPr>
          <w:rFonts w:ascii="Times New Roman" w:hAnsi="Times New Roman" w:cs="Times New Roman"/>
        </w:rPr>
        <w:t>: Variability and evolution of A</w:t>
      </w:r>
      <w:r w:rsidRPr="007B3ABB">
        <w:rPr>
          <w:rFonts w:ascii="Times New Roman" w:hAnsi="Times New Roman" w:cs="Times New Roman"/>
        </w:rPr>
        <w:t>frican easterly wave</w:t>
      </w:r>
    </w:p>
    <w:p w14:paraId="407236C9" w14:textId="1E838AF9" w:rsidR="00C26C93" w:rsidRDefault="007B3ABB" w:rsidP="007B3ABB">
      <w:pPr>
        <w:spacing w:line="480" w:lineRule="auto"/>
        <w:ind w:left="720"/>
        <w:rPr>
          <w:rFonts w:ascii="Times New Roman" w:hAnsi="Times New Roman" w:cs="Times New Roman"/>
        </w:rPr>
      </w:pPr>
      <w:proofErr w:type="gramStart"/>
      <w:r w:rsidRPr="007B3ABB">
        <w:rPr>
          <w:rFonts w:ascii="Times New Roman" w:hAnsi="Times New Roman" w:cs="Times New Roman"/>
        </w:rPr>
        <w:t>structures</w:t>
      </w:r>
      <w:proofErr w:type="gramEnd"/>
      <w:r w:rsidRPr="007B3ABB">
        <w:rPr>
          <w:rFonts w:ascii="Times New Roman" w:hAnsi="Times New Roman" w:cs="Times New Roman"/>
        </w:rPr>
        <w:t xml:space="preserve">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 xml:space="preserve">Mon. </w:t>
      </w:r>
      <w:proofErr w:type="spellStart"/>
      <w:r w:rsidRPr="007B3ABB">
        <w:rPr>
          <w:rFonts w:ascii="Times New Roman" w:hAnsi="Times New Roman" w:cs="Times New Roman"/>
          <w:i/>
        </w:rPr>
        <w:t>Wea</w:t>
      </w:r>
      <w:proofErr w:type="spellEnd"/>
      <w:r w:rsidRPr="007B3ABB">
        <w:rPr>
          <w:rFonts w:ascii="Times New Roman" w:hAnsi="Times New Roman" w:cs="Times New Roman"/>
          <w:i/>
        </w:rPr>
        <w:t>. 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
    <w:p w14:paraId="3FAACEDC" w14:textId="77777777" w:rsidR="00206AF7"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xml:space="preserve">, S. M., and G. J. Hakim, 2009: Potential vorticity diagnosis of </w:t>
      </w:r>
      <w:r>
        <w:rPr>
          <w:rFonts w:ascii="Times New Roman" w:hAnsi="Times New Roman" w:cs="Times New Roman"/>
        </w:rPr>
        <w:t xml:space="preserve">a tropopause polar </w:t>
      </w:r>
    </w:p>
    <w:p w14:paraId="27BA6FFD" w14:textId="16CEA91D" w:rsidR="00206AF7" w:rsidRPr="00206AF7" w:rsidRDefault="00206AF7" w:rsidP="00206AF7">
      <w:pPr>
        <w:spacing w:line="480" w:lineRule="auto"/>
        <w:ind w:firstLine="720"/>
        <w:rPr>
          <w:rFonts w:ascii="Times New Roman" w:hAnsi="Times New Roman" w:cs="Times New Roman"/>
        </w:rPr>
      </w:pPr>
      <w:proofErr w:type="gramStart"/>
      <w:r>
        <w:rPr>
          <w:rFonts w:ascii="Times New Roman" w:hAnsi="Times New Roman" w:cs="Times New Roman"/>
        </w:rPr>
        <w:t>cyclone</w:t>
      </w:r>
      <w:proofErr w:type="gramEnd"/>
      <w:r>
        <w:rPr>
          <w:rFonts w:ascii="Times New Roman" w:hAnsi="Times New Roman" w:cs="Times New Roman"/>
        </w:rPr>
        <w:t xml:space="preserve">. </w:t>
      </w:r>
      <w:r w:rsidRPr="00206AF7">
        <w:rPr>
          <w:rFonts w:ascii="Times New Roman" w:hAnsi="Times New Roman" w:cs="Times New Roman"/>
          <w:i/>
        </w:rPr>
        <w:t xml:space="preserve">Mon. </w:t>
      </w:r>
      <w:proofErr w:type="spellStart"/>
      <w:r w:rsidRPr="00206AF7">
        <w:rPr>
          <w:rFonts w:ascii="Times New Roman" w:hAnsi="Times New Roman" w:cs="Times New Roman"/>
          <w:i/>
        </w:rPr>
        <w:t>Wea</w:t>
      </w:r>
      <w:proofErr w:type="spellEnd"/>
      <w:r w:rsidRPr="00206AF7">
        <w:rPr>
          <w:rFonts w:ascii="Times New Roman" w:hAnsi="Times New Roman" w:cs="Times New Roman"/>
          <w:i/>
        </w:rPr>
        <w:t>. 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
    <w:p w14:paraId="001F0BAA" w14:textId="77777777" w:rsidR="00206AF7" w:rsidRDefault="00206AF7" w:rsidP="00206AF7">
      <w:pPr>
        <w:spacing w:line="480" w:lineRule="auto"/>
        <w:rPr>
          <w:rFonts w:ascii="Times New Roman" w:hAnsi="Times New Roman" w:cs="Times New Roman"/>
          <w:i/>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6FE42EE4" w14:textId="420F2093" w:rsidR="00206AF7" w:rsidRDefault="00206AF7" w:rsidP="00206AF7">
      <w:pPr>
        <w:spacing w:line="480" w:lineRule="auto"/>
        <w:ind w:firstLine="720"/>
        <w:rPr>
          <w:rFonts w:ascii="Times New Roman" w:hAnsi="Times New Roman" w:cs="Times New Roman"/>
        </w:rPr>
      </w:pPr>
      <w:proofErr w:type="spellStart"/>
      <w:r w:rsidRPr="00206AF7">
        <w:rPr>
          <w:rFonts w:ascii="Times New Roman" w:hAnsi="Times New Roman" w:cs="Times New Roman"/>
          <w:i/>
        </w:rPr>
        <w:t>Wea</w:t>
      </w:r>
      <w:proofErr w:type="spellEnd"/>
      <w:r w:rsidRPr="00206AF7">
        <w:rPr>
          <w:rFonts w:ascii="Times New Roman" w:hAnsi="Times New Roman" w:cs="Times New Roman"/>
          <w:i/>
        </w:rPr>
        <w:t>. 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
    <w:p w14:paraId="5A8D9DFA" w14:textId="77777777" w:rsidR="00C5148C"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lastRenderedPageBreak/>
        <w:t>Cavallo</w:t>
      </w:r>
      <w:proofErr w:type="spellEnd"/>
      <w:r w:rsidRPr="00206AF7">
        <w:rPr>
          <w:rFonts w:ascii="Times New Roman" w:hAnsi="Times New Roman" w:cs="Times New Roman"/>
        </w:rPr>
        <w:t>, S. M., and G. J. Hakim, 2012: Radiative impact on tropopa</w:t>
      </w:r>
      <w:r>
        <w:rPr>
          <w:rFonts w:ascii="Times New Roman" w:hAnsi="Times New Roman" w:cs="Times New Roman"/>
        </w:rPr>
        <w:t xml:space="preserve">use polar vortices over the </w:t>
      </w:r>
    </w:p>
    <w:p w14:paraId="0F1C3447" w14:textId="05F2565E" w:rsidR="00206AF7" w:rsidRDefault="00C5148C" w:rsidP="00C5148C">
      <w:pPr>
        <w:spacing w:line="480" w:lineRule="auto"/>
        <w:ind w:firstLine="720"/>
        <w:rPr>
          <w:rFonts w:ascii="Times New Roman" w:hAnsi="Times New Roman" w:cs="Times New Roman"/>
        </w:rPr>
      </w:pPr>
      <w:r>
        <w:rPr>
          <w:rFonts w:ascii="Times New Roman" w:hAnsi="Times New Roman" w:cs="Times New Roman"/>
        </w:rPr>
        <w:t>A</w:t>
      </w:r>
      <w:r w:rsidR="00206AF7" w:rsidRPr="00206AF7">
        <w:rPr>
          <w:rFonts w:ascii="Times New Roman" w:hAnsi="Times New Roman" w:cs="Times New Roman"/>
        </w:rPr>
        <w:t xml:space="preserve">rctic. </w:t>
      </w:r>
      <w:r w:rsidR="00206AF7" w:rsidRPr="00C5148C">
        <w:rPr>
          <w:rFonts w:ascii="Times New Roman" w:hAnsi="Times New Roman" w:cs="Times New Roman"/>
          <w:i/>
        </w:rPr>
        <w:t xml:space="preserve">Mon. </w:t>
      </w:r>
      <w:proofErr w:type="spellStart"/>
      <w:r w:rsidR="00206AF7" w:rsidRPr="00C5148C">
        <w:rPr>
          <w:rFonts w:ascii="Times New Roman" w:hAnsi="Times New Roman" w:cs="Times New Roman"/>
          <w:i/>
        </w:rPr>
        <w:t>Wea</w:t>
      </w:r>
      <w:proofErr w:type="spellEnd"/>
      <w:r w:rsidR="00206AF7" w:rsidRPr="00C5148C">
        <w:rPr>
          <w:rFonts w:ascii="Times New Roman" w:hAnsi="Times New Roman" w:cs="Times New Roman"/>
          <w:i/>
        </w:rPr>
        <w:t>. Rev.</w:t>
      </w:r>
      <w:r w:rsidR="00206AF7" w:rsidRPr="00206AF7">
        <w:rPr>
          <w:rFonts w:ascii="Times New Roman" w:hAnsi="Times New Roman" w:cs="Times New Roman"/>
        </w:rPr>
        <w:t xml:space="preserve">, </w:t>
      </w:r>
      <w:r w:rsidR="00206AF7" w:rsidRPr="00C5148C">
        <w:rPr>
          <w:rFonts w:ascii="Times New Roman" w:hAnsi="Times New Roman" w:cs="Times New Roman"/>
          <w:b/>
        </w:rPr>
        <w:t>140</w:t>
      </w:r>
      <w:r w:rsidR="00206AF7"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00206AF7" w:rsidRPr="00206AF7">
        <w:rPr>
          <w:rFonts w:ascii="Times New Roman" w:hAnsi="Times New Roman" w:cs="Times New Roman"/>
        </w:rPr>
        <w:t>.</w:t>
      </w:r>
    </w:p>
    <w:p w14:paraId="52EF6B79" w14:textId="77777777" w:rsidR="00DF6A44"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Cavallo</w:t>
      </w:r>
      <w:proofErr w:type="spellEnd"/>
      <w:r w:rsidRPr="00DF6A44">
        <w:rPr>
          <w:rFonts w:ascii="Times New Roman" w:hAnsi="Times New Roman" w:cs="Times New Roman"/>
        </w:rPr>
        <w:t xml:space="preserve">, S. M., and G. J. Hakim, 2013: Physical mechanisms of tropopause polar vortex intensity </w:t>
      </w:r>
    </w:p>
    <w:p w14:paraId="729659D2" w14:textId="78F01BBF" w:rsidR="00DF6A44" w:rsidRPr="00DF6A44" w:rsidRDefault="00DF6A44" w:rsidP="00DF6A44">
      <w:pPr>
        <w:spacing w:line="480" w:lineRule="auto"/>
        <w:ind w:firstLine="720"/>
        <w:rPr>
          <w:rFonts w:ascii="Times New Roman" w:hAnsi="Times New Roman" w:cs="Times New Roman"/>
        </w:rPr>
      </w:pPr>
      <w:proofErr w:type="gramStart"/>
      <w:r w:rsidRPr="00DF6A44">
        <w:rPr>
          <w:rFonts w:ascii="Times New Roman" w:hAnsi="Times New Roman" w:cs="Times New Roman"/>
        </w:rPr>
        <w:t>change</w:t>
      </w:r>
      <w:proofErr w:type="gramEnd"/>
      <w:r w:rsidRPr="00DF6A44">
        <w:rPr>
          <w:rFonts w:ascii="Times New Roman" w:hAnsi="Times New Roman" w:cs="Times New Roman"/>
        </w:rPr>
        <w:t xml:space="preserve">. </w:t>
      </w:r>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sidR="002D4228">
        <w:rPr>
          <w:rFonts w:ascii="Times New Roman" w:hAnsi="Times New Roman" w:cs="Times New Roman"/>
        </w:rPr>
        <w:t>.</w:t>
      </w:r>
    </w:p>
    <w:p w14:paraId="2E31750D" w14:textId="77777777" w:rsidR="00280C62"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Cellitti</w:t>
      </w:r>
      <w:proofErr w:type="spellEnd"/>
      <w:r w:rsidRPr="00DF6A44">
        <w:rPr>
          <w:rFonts w:ascii="Times New Roman" w:hAnsi="Times New Roman" w:cs="Times New Roman"/>
        </w:rPr>
        <w:t xml:space="preserve">, M. P., J. E. Walsh, R. M. </w:t>
      </w:r>
      <w:proofErr w:type="spellStart"/>
      <w:r w:rsidRPr="00DF6A44">
        <w:rPr>
          <w:rFonts w:ascii="Times New Roman" w:hAnsi="Times New Roman" w:cs="Times New Roman"/>
        </w:rPr>
        <w:t>Rauber</w:t>
      </w:r>
      <w:proofErr w:type="spellEnd"/>
      <w:r w:rsidRPr="00DF6A44">
        <w:rPr>
          <w:rFonts w:ascii="Times New Roman" w:hAnsi="Times New Roman" w:cs="Times New Roman"/>
        </w:rPr>
        <w:t>, and D. H. Portis, 2006:</w:t>
      </w:r>
      <w:r>
        <w:rPr>
          <w:rFonts w:ascii="Times New Roman" w:hAnsi="Times New Roman" w:cs="Times New Roman"/>
        </w:rPr>
        <w:t xml:space="preserve"> Extreme cold air outbreaks </w:t>
      </w:r>
    </w:p>
    <w:p w14:paraId="396A8A96" w14:textId="68A38B68" w:rsidR="00DF6A44" w:rsidRPr="00DF6A44" w:rsidRDefault="00DF6A44" w:rsidP="00280C62">
      <w:pPr>
        <w:spacing w:line="480" w:lineRule="auto"/>
        <w:ind w:left="720"/>
        <w:rPr>
          <w:rFonts w:ascii="Times New Roman" w:hAnsi="Times New Roman" w:cs="Times New Roman"/>
        </w:rPr>
      </w:pPr>
      <w:proofErr w:type="gramStart"/>
      <w:r>
        <w:rPr>
          <w:rFonts w:ascii="Times New Roman" w:hAnsi="Times New Roman" w:cs="Times New Roman"/>
        </w:rPr>
        <w:t>over</w:t>
      </w:r>
      <w:proofErr w:type="gramEnd"/>
      <w:r>
        <w:rPr>
          <w:rFonts w:ascii="Times New Roman" w:hAnsi="Times New Roman" w:cs="Times New Roman"/>
        </w:rPr>
        <w:t xml:space="preserve">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 xml:space="preserve">J. </w:t>
      </w:r>
      <w:proofErr w:type="spellStart"/>
      <w:r w:rsidRPr="00DF6A44">
        <w:rPr>
          <w:rFonts w:ascii="Times New Roman" w:hAnsi="Times New Roman" w:cs="Times New Roman"/>
          <w:i/>
        </w:rPr>
        <w:t>Geophys</w:t>
      </w:r>
      <w:proofErr w:type="spellEnd"/>
      <w:r w:rsidRPr="00DF6A44">
        <w:rPr>
          <w:rFonts w:ascii="Times New Roman" w:hAnsi="Times New Roman" w:cs="Times New Roman"/>
          <w:i/>
        </w:rPr>
        <w:t>. 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sidR="002D4228">
        <w:rPr>
          <w:rFonts w:ascii="Times New Roman" w:hAnsi="Times New Roman" w:cs="Times New Roman"/>
        </w:rPr>
        <w:t>.</w:t>
      </w:r>
    </w:p>
    <w:p w14:paraId="5D9CE60A" w14:textId="77777777" w:rsidR="00D47EFE" w:rsidRDefault="00CD2C54" w:rsidP="00CD2C54">
      <w:pPr>
        <w:spacing w:line="480" w:lineRule="auto"/>
        <w:rPr>
          <w:rFonts w:ascii="Times New Roman" w:hAnsi="Times New Roman" w:cs="Times New Roman"/>
        </w:rPr>
      </w:pPr>
      <w:proofErr w:type="spellStart"/>
      <w:r w:rsidRPr="00CD2C54">
        <w:rPr>
          <w:rFonts w:ascii="Times New Roman" w:hAnsi="Times New Roman" w:cs="Times New Roman"/>
        </w:rPr>
        <w:t>Colle</w:t>
      </w:r>
      <w:proofErr w:type="spellEnd"/>
      <w:r w:rsidRPr="00CD2C54">
        <w:rPr>
          <w:rFonts w:ascii="Times New Roman" w:hAnsi="Times New Roman" w:cs="Times New Roman"/>
        </w:rPr>
        <w:t>, B. A., and C. F. Mass, 1995: The structure and evolutio</w:t>
      </w:r>
      <w:r>
        <w:rPr>
          <w:rFonts w:ascii="Times New Roman" w:hAnsi="Times New Roman" w:cs="Times New Roman"/>
        </w:rPr>
        <w:t>n of cold surges east of the</w:t>
      </w:r>
      <w:r w:rsidR="00D47EFE">
        <w:rPr>
          <w:rFonts w:ascii="Times New Roman" w:hAnsi="Times New Roman" w:cs="Times New Roman"/>
        </w:rPr>
        <w:t xml:space="preserve"> Rocky </w:t>
      </w:r>
    </w:p>
    <w:p w14:paraId="61573EBA" w14:textId="52E55D0C" w:rsidR="00EE1F89" w:rsidRDefault="00D47EFE" w:rsidP="00FB2152">
      <w:pPr>
        <w:spacing w:line="480" w:lineRule="auto"/>
        <w:ind w:left="720"/>
        <w:rPr>
          <w:rFonts w:ascii="Times New Roman" w:hAnsi="Times New Roman" w:cs="Times New Roman"/>
        </w:rPr>
      </w:pPr>
      <w:r>
        <w:rPr>
          <w:rFonts w:ascii="Times New Roman" w:hAnsi="Times New Roman" w:cs="Times New Roman"/>
        </w:rPr>
        <w:t>M</w:t>
      </w:r>
      <w:r w:rsidR="00CD2C54" w:rsidRPr="00CD2C54">
        <w:rPr>
          <w:rFonts w:ascii="Times New Roman" w:hAnsi="Times New Roman" w:cs="Times New Roman"/>
        </w:rPr>
        <w:t xml:space="preserve">ountains. </w:t>
      </w:r>
      <w:r w:rsidR="00CD2C54" w:rsidRPr="00D47EFE">
        <w:rPr>
          <w:rFonts w:ascii="Times New Roman" w:hAnsi="Times New Roman" w:cs="Times New Roman"/>
          <w:i/>
        </w:rPr>
        <w:t xml:space="preserve">Mon. </w:t>
      </w:r>
      <w:proofErr w:type="spellStart"/>
      <w:r w:rsidR="00CD2C54" w:rsidRPr="00D47EFE">
        <w:rPr>
          <w:rFonts w:ascii="Times New Roman" w:hAnsi="Times New Roman" w:cs="Times New Roman"/>
          <w:i/>
        </w:rPr>
        <w:t>Wea</w:t>
      </w:r>
      <w:proofErr w:type="spellEnd"/>
      <w:r w:rsidR="00CD2C54" w:rsidRPr="00D47EFE">
        <w:rPr>
          <w:rFonts w:ascii="Times New Roman" w:hAnsi="Times New Roman" w:cs="Times New Roman"/>
          <w:i/>
        </w:rPr>
        <w:t>. Rev.</w:t>
      </w:r>
      <w:r w:rsidR="00CD2C54" w:rsidRPr="00CD2C54">
        <w:rPr>
          <w:rFonts w:ascii="Times New Roman" w:hAnsi="Times New Roman" w:cs="Times New Roman"/>
        </w:rPr>
        <w:t xml:space="preserve">, </w:t>
      </w:r>
      <w:r w:rsidR="00CD2C54" w:rsidRPr="00D47EFE">
        <w:rPr>
          <w:rFonts w:ascii="Times New Roman" w:hAnsi="Times New Roman" w:cs="Times New Roman"/>
          <w:b/>
        </w:rPr>
        <w:t>123</w:t>
      </w:r>
      <w:r w:rsidR="00CD2C54" w:rsidRPr="00CD2C54">
        <w:rPr>
          <w:rFonts w:ascii="Times New Roman" w:hAnsi="Times New Roman" w:cs="Times New Roman"/>
        </w:rPr>
        <w:t xml:space="preserve">, 2577–2610, </w:t>
      </w:r>
      <w:hyperlink r:id="rId20" w:history="1">
        <w:r w:rsidR="00CD2C54" w:rsidRPr="004B11CB">
          <w:rPr>
            <w:rStyle w:val="Hyperlink"/>
            <w:rFonts w:ascii="Times New Roman" w:hAnsi="Times New Roman" w:cs="Times New Roman"/>
          </w:rPr>
          <w:t>https://doi.org/10.1175/1520-0493(1995)123&lt;2577:TSAEOC&gt;2.0.CO;2</w:t>
        </w:r>
      </w:hyperlink>
      <w:r w:rsidR="00CD2C54">
        <w:rPr>
          <w:rFonts w:ascii="Times New Roman" w:hAnsi="Times New Roman" w:cs="Times New Roman"/>
        </w:rPr>
        <w:t>.</w:t>
      </w:r>
    </w:p>
    <w:p w14:paraId="607F1E90" w14:textId="77777777" w:rsidR="00017390" w:rsidRDefault="00017390" w:rsidP="00017390">
      <w:pPr>
        <w:spacing w:line="480" w:lineRule="auto"/>
        <w:rPr>
          <w:rFonts w:ascii="Times New Roman" w:hAnsi="Times New Roman" w:cs="Times New Roman"/>
        </w:rPr>
      </w:pPr>
      <w:proofErr w:type="spellStart"/>
      <w:r w:rsidRPr="00017390">
        <w:rPr>
          <w:rFonts w:ascii="Times New Roman" w:hAnsi="Times New Roman" w:cs="Times New Roman"/>
        </w:rPr>
        <w:t>Colucci</w:t>
      </w:r>
      <w:proofErr w:type="spellEnd"/>
      <w:r w:rsidRPr="00017390">
        <w:rPr>
          <w:rFonts w:ascii="Times New Roman" w:hAnsi="Times New Roman" w:cs="Times New Roman"/>
        </w:rPr>
        <w:t xml:space="preserve">, S. J., and J. C. Davenport, 1987: Rapid surface anticyclogenesis: Synoptic climatology </w:t>
      </w:r>
    </w:p>
    <w:p w14:paraId="602E481E" w14:textId="5D67D036" w:rsidR="00017390" w:rsidRDefault="00017390" w:rsidP="00017390">
      <w:pPr>
        <w:spacing w:line="480" w:lineRule="auto"/>
        <w:ind w:left="720"/>
        <w:rPr>
          <w:rFonts w:ascii="Times New Roman" w:hAnsi="Times New Roman" w:cs="Times New Roman"/>
        </w:rPr>
      </w:pPr>
      <w:proofErr w:type="gramStart"/>
      <w:r w:rsidRPr="00017390">
        <w:rPr>
          <w:rFonts w:ascii="Times New Roman" w:hAnsi="Times New Roman" w:cs="Times New Roman"/>
        </w:rPr>
        <w:t>and</w:t>
      </w:r>
      <w:proofErr w:type="gramEnd"/>
      <w:r w:rsidRPr="00017390">
        <w:rPr>
          <w:rFonts w:ascii="Times New Roman" w:hAnsi="Times New Roman" w:cs="Times New Roman"/>
        </w:rPr>
        <w:t xml:space="preserve"> attendant large-scale circulation changes. </w:t>
      </w:r>
      <w:r w:rsidRPr="00017390">
        <w:rPr>
          <w:rFonts w:ascii="Times New Roman" w:hAnsi="Times New Roman" w:cs="Times New Roman"/>
          <w:i/>
        </w:rPr>
        <w:t xml:space="preserve">Mon. </w:t>
      </w:r>
      <w:proofErr w:type="spellStart"/>
      <w:r w:rsidRPr="00017390">
        <w:rPr>
          <w:rFonts w:ascii="Times New Roman" w:hAnsi="Times New Roman" w:cs="Times New Roman"/>
          <w:i/>
        </w:rPr>
        <w:t>Wea</w:t>
      </w:r>
      <w:proofErr w:type="spellEnd"/>
      <w:r w:rsidRPr="00017390">
        <w:rPr>
          <w:rFonts w:ascii="Times New Roman" w:hAnsi="Times New Roman" w:cs="Times New Roman"/>
          <w:i/>
        </w:rPr>
        <w:t>. 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1"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
    <w:p w14:paraId="6A50206A" w14:textId="77777777" w:rsidR="00480A8E" w:rsidRDefault="00480A8E" w:rsidP="00480A8E">
      <w:pPr>
        <w:spacing w:line="480" w:lineRule="auto"/>
        <w:rPr>
          <w:rFonts w:ascii="Times New Roman" w:hAnsi="Times New Roman" w:cs="Times New Roman"/>
        </w:rPr>
      </w:pPr>
      <w:proofErr w:type="spellStart"/>
      <w:r w:rsidRPr="00480A8E">
        <w:rPr>
          <w:rFonts w:ascii="Times New Roman" w:hAnsi="Times New Roman" w:cs="Times New Roman"/>
        </w:rPr>
        <w:t>Colucci</w:t>
      </w:r>
      <w:proofErr w:type="spellEnd"/>
      <w:r w:rsidRPr="00480A8E">
        <w:rPr>
          <w:rFonts w:ascii="Times New Roman" w:hAnsi="Times New Roman" w:cs="Times New Roman"/>
        </w:rPr>
        <w:t xml:space="preserve">, S. J., D. P. </w:t>
      </w:r>
      <w:proofErr w:type="spellStart"/>
      <w:r w:rsidRPr="00480A8E">
        <w:rPr>
          <w:rFonts w:ascii="Times New Roman" w:hAnsi="Times New Roman" w:cs="Times New Roman"/>
        </w:rPr>
        <w:t>Baumhefner</w:t>
      </w:r>
      <w:proofErr w:type="spellEnd"/>
      <w:r w:rsidRPr="00480A8E">
        <w:rPr>
          <w:rFonts w:ascii="Times New Roman" w:hAnsi="Times New Roman" w:cs="Times New Roman"/>
        </w:rPr>
        <w:t>, and C. E. Konrad,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AC96101" w14:textId="450CA5A5" w:rsidR="00017390" w:rsidRDefault="00480A8E" w:rsidP="00017390">
      <w:pPr>
        <w:spacing w:line="480" w:lineRule="auto"/>
        <w:ind w:left="720"/>
        <w:rPr>
          <w:rFonts w:ascii="Times New Roman" w:hAnsi="Times New Roman" w:cs="Times New Roman"/>
        </w:rPr>
      </w:pPr>
      <w:proofErr w:type="gramStart"/>
      <w:r w:rsidRPr="00480A8E">
        <w:rPr>
          <w:rFonts w:ascii="Times New Roman" w:hAnsi="Times New Roman" w:cs="Times New Roman"/>
        </w:rPr>
        <w:t>outbreak</w:t>
      </w:r>
      <w:proofErr w:type="gramEnd"/>
      <w:r w:rsidRPr="00480A8E">
        <w:rPr>
          <w:rFonts w:ascii="Times New Roman" w:hAnsi="Times New Roman" w:cs="Times New Roman"/>
        </w:rPr>
        <w:t xml:space="preserve">: A case study with ensemble forecasts. </w:t>
      </w:r>
      <w:r w:rsidRPr="00480A8E">
        <w:rPr>
          <w:rFonts w:ascii="Times New Roman" w:hAnsi="Times New Roman" w:cs="Times New Roman"/>
          <w:i/>
        </w:rPr>
        <w:t xml:space="preserve">Mon. </w:t>
      </w:r>
      <w:proofErr w:type="spellStart"/>
      <w:r w:rsidRPr="00480A8E">
        <w:rPr>
          <w:rFonts w:ascii="Times New Roman" w:hAnsi="Times New Roman" w:cs="Times New Roman"/>
          <w:i/>
        </w:rPr>
        <w:t>Wea</w:t>
      </w:r>
      <w:proofErr w:type="spellEnd"/>
      <w:r w:rsidRPr="00480A8E">
        <w:rPr>
          <w:rFonts w:ascii="Times New Roman" w:hAnsi="Times New Roman" w:cs="Times New Roman"/>
          <w:i/>
        </w:rPr>
        <w:t>. 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2" w:history="1">
        <w:r w:rsidRPr="004B11CB">
          <w:rPr>
            <w:rStyle w:val="Hyperlink"/>
            <w:rFonts w:ascii="Times New Roman" w:hAnsi="Times New Roman" w:cs="Times New Roman"/>
          </w:rPr>
          <w:t>https://doi.org/10.1175/1520-0493(1999)127&lt;1538:NPOACA&gt;2.0.CO;2</w:t>
        </w:r>
      </w:hyperlink>
      <w:r w:rsidR="003D5629">
        <w:rPr>
          <w:rFonts w:ascii="Times New Roman" w:hAnsi="Times New Roman" w:cs="Times New Roman"/>
        </w:rPr>
        <w:t>.</w:t>
      </w:r>
    </w:p>
    <w:p w14:paraId="01730421" w14:textId="77777777" w:rsidR="00236EB4" w:rsidRDefault="00236EB4" w:rsidP="00236EB4">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505D8E78" w14:textId="347206F5" w:rsidR="00236EB4" w:rsidRPr="00236EB4" w:rsidRDefault="009F6646" w:rsidP="00236EB4">
      <w:pPr>
        <w:spacing w:line="480" w:lineRule="auto"/>
        <w:ind w:firstLine="720"/>
        <w:rPr>
          <w:rFonts w:ascii="Times New Roman" w:eastAsia="Times New Roman" w:hAnsi="Times New Roman" w:cs="Times New Roman"/>
        </w:rPr>
      </w:pPr>
      <w:hyperlink r:id="rId23" w:history="1">
        <w:r w:rsidR="00236EB4" w:rsidRPr="004B11CB">
          <w:rPr>
            <w:rStyle w:val="Hyperlink"/>
            <w:rFonts w:ascii="Times New Roman" w:eastAsia="Times New Roman" w:hAnsi="Times New Roman" w:cs="Times New Roman"/>
          </w:rPr>
          <w:t>https://doi.org/10.1175/1520-0469(1983)040&lt;2278:OTFOCP&gt;2.0.CO;2</w:t>
        </w:r>
      </w:hyperlink>
      <w:r w:rsidR="00236EB4" w:rsidRPr="00236EB4">
        <w:rPr>
          <w:rFonts w:ascii="Times New Roman" w:eastAsia="Times New Roman" w:hAnsi="Times New Roman" w:cs="Times New Roman"/>
        </w:rPr>
        <w:t>.</w:t>
      </w:r>
    </w:p>
    <w:p w14:paraId="769C6DBC" w14:textId="77777777" w:rsidR="008A18D4" w:rsidRDefault="008A18D4" w:rsidP="008A18D4">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50F9C293" w14:textId="6A2AC5CC" w:rsidR="008A18D4" w:rsidRPr="008A18D4" w:rsidRDefault="008A18D4" w:rsidP="008A18D4">
      <w:pPr>
        <w:spacing w:line="480" w:lineRule="auto"/>
        <w:ind w:left="720"/>
        <w:rPr>
          <w:rFonts w:ascii="Times New Roman" w:hAnsi="Times New Roman" w:cs="Times New Roman"/>
        </w:rPr>
      </w:pPr>
      <w:proofErr w:type="gramStart"/>
      <w:r>
        <w:rPr>
          <w:rFonts w:ascii="Times New Roman" w:hAnsi="Times New Roman" w:cs="Times New Roman"/>
        </w:rPr>
        <w:t>accompanying</w:t>
      </w:r>
      <w:proofErr w:type="gramEnd"/>
      <w:r>
        <w:rPr>
          <w:rFonts w:ascii="Times New Roman" w:hAnsi="Times New Roman" w:cs="Times New Roman"/>
        </w:rPr>
        <w:t xml:space="preserve"> North A</w:t>
      </w:r>
      <w:r w:rsidRPr="008A18D4">
        <w:rPr>
          <w:rFonts w:ascii="Times New Roman" w:hAnsi="Times New Roman" w:cs="Times New Roman"/>
        </w:rPr>
        <w:t xml:space="preserve">merican polar air outbreaks. </w:t>
      </w:r>
      <w:r w:rsidRPr="008A18D4">
        <w:rPr>
          <w:rFonts w:ascii="Times New Roman" w:hAnsi="Times New Roman" w:cs="Times New Roman"/>
          <w:i/>
        </w:rPr>
        <w:t xml:space="preserve">Mon. </w:t>
      </w:r>
      <w:proofErr w:type="spellStart"/>
      <w:r w:rsidRPr="008A18D4">
        <w:rPr>
          <w:rFonts w:ascii="Times New Roman" w:hAnsi="Times New Roman" w:cs="Times New Roman"/>
          <w:i/>
        </w:rPr>
        <w:t>Wea</w:t>
      </w:r>
      <w:proofErr w:type="spellEnd"/>
      <w:r w:rsidRPr="008A18D4">
        <w:rPr>
          <w:rFonts w:ascii="Times New Roman" w:hAnsi="Times New Roman" w:cs="Times New Roman"/>
          <w:i/>
        </w:rPr>
        <w:t>. 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4"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
    <w:p w14:paraId="769F10F5" w14:textId="77777777" w:rsidR="005A1CC1" w:rsidRDefault="008A18D4" w:rsidP="008A18D4">
      <w:pPr>
        <w:spacing w:line="480" w:lineRule="auto"/>
        <w:rPr>
          <w:rFonts w:ascii="Times New Roman" w:hAnsi="Times New Roman" w:cs="Times New Roman"/>
        </w:rPr>
      </w:pPr>
      <w:proofErr w:type="spellStart"/>
      <w:r w:rsidRPr="008A18D4">
        <w:rPr>
          <w:rFonts w:ascii="Times New Roman" w:hAnsi="Times New Roman" w:cs="Times New Roman"/>
        </w:rPr>
        <w:t>Danielsen</w:t>
      </w:r>
      <w:proofErr w:type="spellEnd"/>
      <w:r w:rsidRPr="008A18D4">
        <w:rPr>
          <w:rFonts w:ascii="Times New Roman" w:hAnsi="Times New Roman" w:cs="Times New Roman"/>
        </w:rPr>
        <w:t>,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27BB8C94" w14:textId="4C89011A" w:rsidR="008A18D4" w:rsidRDefault="008A18D4" w:rsidP="005A1CC1">
      <w:pPr>
        <w:spacing w:line="480" w:lineRule="auto"/>
        <w:ind w:left="720"/>
        <w:rPr>
          <w:rFonts w:ascii="Times New Roman" w:hAnsi="Times New Roman" w:cs="Times New Roman"/>
        </w:rPr>
      </w:pPr>
      <w:proofErr w:type="gramStart"/>
      <w:r w:rsidRPr="008A18D4">
        <w:rPr>
          <w:rFonts w:ascii="Times New Roman" w:hAnsi="Times New Roman" w:cs="Times New Roman"/>
        </w:rPr>
        <w:lastRenderedPageBreak/>
        <w:t>potential</w:t>
      </w:r>
      <w:proofErr w:type="gramEnd"/>
      <w:r w:rsidRPr="008A18D4">
        <w:rPr>
          <w:rFonts w:ascii="Times New Roman" w:hAnsi="Times New Roman" w:cs="Times New Roman"/>
        </w:rPr>
        <w:t xml:space="preserve">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5" w:history="1">
        <w:r w:rsidRPr="004B11CB">
          <w:rPr>
            <w:rStyle w:val="Hyperlink"/>
            <w:rFonts w:ascii="Times New Roman" w:hAnsi="Times New Roman" w:cs="Times New Roman"/>
          </w:rPr>
          <w:t>https://doi.org/10.1175/1520-0469(1968)025&lt;0502:STEBOR&gt;2.0.CO;2</w:t>
        </w:r>
      </w:hyperlink>
      <w:r w:rsidR="005A1CC1">
        <w:rPr>
          <w:rFonts w:ascii="Times New Roman" w:hAnsi="Times New Roman" w:cs="Times New Roman"/>
        </w:rPr>
        <w:t>.</w:t>
      </w:r>
    </w:p>
    <w:p w14:paraId="78883A74" w14:textId="77777777" w:rsidR="00B128F7" w:rsidRDefault="00060A19" w:rsidP="00B128F7">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w:t>
      </w:r>
      <w:r w:rsidR="00B128F7">
        <w:rPr>
          <w:rFonts w:ascii="Times New Roman" w:hAnsi="Times New Roman" w:cs="Times New Roman"/>
        </w:rPr>
        <w:t>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52B0E6BC" w14:textId="1D377F36" w:rsidR="00060A19" w:rsidRPr="00060A19" w:rsidRDefault="00060A19" w:rsidP="00B128F7">
      <w:pPr>
        <w:spacing w:line="480" w:lineRule="auto"/>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sidRPr="00060A19">
        <w:rPr>
          <w:rFonts w:ascii="Times New Roman" w:hAnsi="Times New Roman" w:cs="Times New Roman"/>
        </w:rPr>
        <w:t xml:space="preserve">data assimilation system. </w:t>
      </w:r>
      <w:r w:rsidRPr="00060A19">
        <w:rPr>
          <w:rFonts w:ascii="Times New Roman" w:hAnsi="Times New Roman" w:cs="Times New Roman"/>
          <w:i/>
        </w:rPr>
        <w:t>Quart. J. Roy. Meteor. 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6" w:history="1">
        <w:r w:rsidRPr="004B11CB">
          <w:rPr>
            <w:rStyle w:val="Hyperlink"/>
            <w:rFonts w:ascii="Times New Roman" w:hAnsi="Times New Roman" w:cs="Times New Roman"/>
          </w:rPr>
          <w:t>https://doi.org/10.1002/qj.828</w:t>
        </w:r>
      </w:hyperlink>
      <w:r>
        <w:rPr>
          <w:rFonts w:ascii="Times New Roman" w:hAnsi="Times New Roman" w:cs="Times New Roman"/>
        </w:rPr>
        <w:t>.</w:t>
      </w:r>
    </w:p>
    <w:p w14:paraId="6BFF1BD1" w14:textId="77777777" w:rsidR="00BA60C5" w:rsidRDefault="00BA60C5" w:rsidP="00BA60C5">
      <w:pPr>
        <w:spacing w:line="480" w:lineRule="auto"/>
        <w:rPr>
          <w:rFonts w:ascii="Times New Roman" w:hAnsi="Times New Roman" w:cs="Times New Roman"/>
        </w:rPr>
      </w:pPr>
      <w:proofErr w:type="spellStart"/>
      <w:r w:rsidRPr="00BA60C5">
        <w:rPr>
          <w:rFonts w:ascii="Times New Roman" w:hAnsi="Times New Roman" w:cs="Times New Roman"/>
        </w:rPr>
        <w:t>Defant</w:t>
      </w:r>
      <w:proofErr w:type="spellEnd"/>
      <w:r w:rsidRPr="00BA60C5">
        <w:rPr>
          <w:rFonts w:ascii="Times New Roman" w:hAnsi="Times New Roman" w:cs="Times New Roman"/>
        </w:rPr>
        <w:t xml:space="preserve">, F., and H. </w:t>
      </w:r>
      <w:proofErr w:type="spellStart"/>
      <w:r w:rsidRPr="00BA60C5">
        <w:rPr>
          <w:rFonts w:ascii="Times New Roman" w:hAnsi="Times New Roman" w:cs="Times New Roman"/>
        </w:rPr>
        <w:t>Taba</w:t>
      </w:r>
      <w:proofErr w:type="spellEnd"/>
      <w:r w:rsidRPr="00BA60C5">
        <w:rPr>
          <w:rFonts w:ascii="Times New Roman" w:hAnsi="Times New Roman" w:cs="Times New Roman"/>
        </w:rPr>
        <w:t>, 1957: The threefold structure of the atmosphere</w:t>
      </w:r>
      <w:r>
        <w:rPr>
          <w:rFonts w:ascii="Times New Roman" w:hAnsi="Times New Roman" w:cs="Times New Roman"/>
        </w:rPr>
        <w:t xml:space="preserve"> and the characteristics </w:t>
      </w:r>
    </w:p>
    <w:p w14:paraId="4637E828" w14:textId="34DB185D" w:rsidR="00BA60C5" w:rsidRPr="00BA60C5" w:rsidRDefault="00BA60C5" w:rsidP="00BA60C5">
      <w:pPr>
        <w:spacing w:line="480" w:lineRule="auto"/>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Pr="00BA60C5">
        <w:rPr>
          <w:rFonts w:ascii="Times New Roman" w:hAnsi="Times New Roman" w:cs="Times New Roman"/>
        </w:rPr>
        <w:t xml:space="preserve">the tropopause. </w:t>
      </w:r>
      <w:proofErr w:type="spellStart"/>
      <w:r w:rsidRPr="00BA60C5">
        <w:rPr>
          <w:rFonts w:ascii="Times New Roman" w:hAnsi="Times New Roman" w:cs="Times New Roman"/>
          <w:i/>
        </w:rPr>
        <w:t>Tellus</w:t>
      </w:r>
      <w:proofErr w:type="spellEnd"/>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27" w:history="1">
        <w:r w:rsidRPr="004B11CB">
          <w:rPr>
            <w:rStyle w:val="Hyperlink"/>
            <w:rFonts w:ascii="Times New Roman" w:hAnsi="Times New Roman" w:cs="Times New Roman"/>
          </w:rPr>
          <w:t>https://doi.org/10.3402/tellusa.v9i3.9112</w:t>
        </w:r>
      </w:hyperlink>
      <w:r>
        <w:rPr>
          <w:rFonts w:ascii="Times New Roman" w:hAnsi="Times New Roman" w:cs="Times New Roman"/>
        </w:rPr>
        <w:t>.</w:t>
      </w:r>
    </w:p>
    <w:p w14:paraId="1CFFCCB4" w14:textId="77777777" w:rsidR="00122C22" w:rsidRDefault="00122C22" w:rsidP="008419A3">
      <w:pPr>
        <w:spacing w:line="480" w:lineRule="auto"/>
        <w:rPr>
          <w:rFonts w:ascii="Times New Roman" w:hAnsi="Times New Roman" w:cs="Times New Roman"/>
        </w:rPr>
      </w:pPr>
      <w:r>
        <w:rPr>
          <w:rFonts w:ascii="Times New Roman" w:hAnsi="Times New Roman" w:cs="Times New Roman"/>
        </w:rPr>
        <w:t>Emanuel, K., 2008: Back to N</w:t>
      </w:r>
      <w:r w:rsidR="008419A3" w:rsidRPr="008419A3">
        <w:rPr>
          <w:rFonts w:ascii="Times New Roman" w:hAnsi="Times New Roman" w:cs="Times New Roman"/>
        </w:rPr>
        <w:t xml:space="preserve">orway: An essay. </w:t>
      </w:r>
      <w:r w:rsidR="008419A3" w:rsidRPr="00122C22">
        <w:rPr>
          <w:rFonts w:ascii="Times New Roman" w:hAnsi="Times New Roman" w:cs="Times New Roman"/>
          <w:i/>
        </w:rPr>
        <w:t xml:space="preserve">Meteor. </w:t>
      </w:r>
      <w:proofErr w:type="spellStart"/>
      <w:r w:rsidR="008419A3" w:rsidRPr="00122C22">
        <w:rPr>
          <w:rFonts w:ascii="Times New Roman" w:hAnsi="Times New Roman" w:cs="Times New Roman"/>
          <w:i/>
        </w:rPr>
        <w:t>Monogr</w:t>
      </w:r>
      <w:proofErr w:type="spellEnd"/>
      <w:proofErr w:type="gramStart"/>
      <w:r w:rsidR="008419A3" w:rsidRPr="00122C22">
        <w:rPr>
          <w:rFonts w:ascii="Times New Roman" w:hAnsi="Times New Roman" w:cs="Times New Roman"/>
          <w:i/>
        </w:rPr>
        <w:t>.</w:t>
      </w:r>
      <w:r w:rsidR="008419A3" w:rsidRPr="008419A3">
        <w:rPr>
          <w:rFonts w:ascii="Times New Roman" w:hAnsi="Times New Roman" w:cs="Times New Roman"/>
        </w:rPr>
        <w:t>,</w:t>
      </w:r>
      <w:proofErr w:type="gramEnd"/>
      <w:r w:rsidR="008419A3" w:rsidRPr="008419A3">
        <w:rPr>
          <w:rFonts w:ascii="Times New Roman" w:hAnsi="Times New Roman" w:cs="Times New Roman"/>
        </w:rPr>
        <w:t xml:space="preserve"> </w:t>
      </w:r>
      <w:r w:rsidR="008419A3" w:rsidRPr="00122C22">
        <w:rPr>
          <w:rFonts w:ascii="Times New Roman" w:hAnsi="Times New Roman" w:cs="Times New Roman"/>
          <w:b/>
        </w:rPr>
        <w:t>55</w:t>
      </w:r>
      <w:r w:rsidR="008419A3" w:rsidRPr="008419A3">
        <w:rPr>
          <w:rFonts w:ascii="Times New Roman" w:hAnsi="Times New Roman" w:cs="Times New Roman"/>
        </w:rPr>
        <w:t>, 87–96</w:t>
      </w:r>
      <w:r w:rsidR="008419A3">
        <w:rPr>
          <w:rFonts w:ascii="Times New Roman" w:hAnsi="Times New Roman" w:cs="Times New Roman"/>
        </w:rPr>
        <w:t>,</w:t>
      </w:r>
      <w:r>
        <w:rPr>
          <w:rFonts w:ascii="Times New Roman" w:hAnsi="Times New Roman" w:cs="Times New Roman"/>
        </w:rPr>
        <w:t xml:space="preserve"> </w:t>
      </w:r>
    </w:p>
    <w:p w14:paraId="1DB95E19" w14:textId="1C5CE917" w:rsidR="008419A3" w:rsidRDefault="009F6646" w:rsidP="00122C22">
      <w:pPr>
        <w:spacing w:line="480" w:lineRule="auto"/>
        <w:ind w:firstLine="720"/>
        <w:rPr>
          <w:rFonts w:ascii="Times New Roman" w:hAnsi="Times New Roman" w:cs="Times New Roman"/>
        </w:rPr>
      </w:pPr>
      <w:hyperlink r:id="rId28" w:history="1">
        <w:r w:rsidR="00122C22" w:rsidRPr="004B11CB">
          <w:rPr>
            <w:rStyle w:val="Hyperlink"/>
            <w:rFonts w:ascii="Times New Roman" w:hAnsi="Times New Roman" w:cs="Times New Roman"/>
          </w:rPr>
          <w:t>https://doi.org/10.1175/0065-9401-33.55.87</w:t>
        </w:r>
      </w:hyperlink>
      <w:r w:rsidR="00122C22">
        <w:rPr>
          <w:rFonts w:ascii="Times New Roman" w:hAnsi="Times New Roman" w:cs="Times New Roman"/>
        </w:rPr>
        <w:t>.</w:t>
      </w:r>
    </w:p>
    <w:p w14:paraId="3AF3103E" w14:textId="77777777" w:rsidR="009C3B44" w:rsidRDefault="009C3B44" w:rsidP="009C3B44">
      <w:pPr>
        <w:spacing w:line="480" w:lineRule="auto"/>
        <w:rPr>
          <w:rFonts w:ascii="Times New Roman" w:hAnsi="Times New Roman" w:cs="Times New Roman"/>
          <w:i/>
        </w:rPr>
      </w:pPr>
      <w:proofErr w:type="spellStart"/>
      <w:r w:rsidRPr="009C3B44">
        <w:rPr>
          <w:rFonts w:ascii="Times New Roman" w:hAnsi="Times New Roman" w:cs="Times New Roman"/>
        </w:rPr>
        <w:t>Gotaas</w:t>
      </w:r>
      <w:proofErr w:type="spellEnd"/>
      <w:r w:rsidRPr="009C3B44">
        <w:rPr>
          <w:rFonts w:ascii="Times New Roman" w:hAnsi="Times New Roman" w:cs="Times New Roman"/>
        </w:rPr>
        <w:t>,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7B48D601" w14:textId="19C2E408" w:rsidR="009C3B44" w:rsidRDefault="009C3B44" w:rsidP="009C3B44">
      <w:pPr>
        <w:spacing w:line="480" w:lineRule="auto"/>
        <w:ind w:left="720"/>
        <w:rPr>
          <w:rFonts w:ascii="Times New Roman" w:hAnsi="Times New Roman" w:cs="Times New Roman"/>
        </w:rPr>
      </w:pPr>
      <w:r w:rsidRPr="009C3B44">
        <w:rPr>
          <w:rFonts w:ascii="Times New Roman" w:hAnsi="Times New Roman" w:cs="Times New Roman"/>
          <w:i/>
        </w:rPr>
        <w:t>Appl. Meteor.</w:t>
      </w:r>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3711A74D" w14:textId="77777777" w:rsidR="00377066" w:rsidRDefault="00377066" w:rsidP="00377066">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4B2F4FBD" w14:textId="3B4C0885" w:rsidR="00377066" w:rsidRDefault="00377066" w:rsidP="00377066">
      <w:pPr>
        <w:spacing w:line="480" w:lineRule="auto"/>
        <w:ind w:left="720"/>
        <w:rPr>
          <w:rFonts w:ascii="Times New Roman" w:eastAsia="Times New Roman" w:hAnsi="Times New Roman" w:cs="Times New Roman"/>
        </w:rPr>
      </w:pPr>
      <w:proofErr w:type="spellStart"/>
      <w:r w:rsidRPr="00377066">
        <w:rPr>
          <w:rFonts w:ascii="Times New Roman" w:eastAsia="Times New Roman" w:hAnsi="Times New Roman" w:cs="Times New Roman"/>
          <w:i/>
        </w:rPr>
        <w:t>Wea</w:t>
      </w:r>
      <w:proofErr w:type="spellEnd"/>
      <w:r w:rsidRPr="00377066">
        <w:rPr>
          <w:rFonts w:ascii="Times New Roman" w:eastAsia="Times New Roman" w:hAnsi="Times New Roman" w:cs="Times New Roman"/>
          <w:i/>
        </w:rPr>
        <w:t>. 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0"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
    <w:p w14:paraId="07145517" w14:textId="77777777" w:rsidR="005E7D9B" w:rsidRDefault="00DB4C26" w:rsidP="00DB4C26">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27D926E" w14:textId="321106D5" w:rsidR="005E7D9B" w:rsidRDefault="00DB4C26" w:rsidP="005E7D9B">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 xml:space="preserve">Mon. </w:t>
      </w:r>
      <w:proofErr w:type="spellStart"/>
      <w:r w:rsidRPr="00DB4C26">
        <w:rPr>
          <w:rFonts w:ascii="Times New Roman" w:eastAsia="Times New Roman" w:hAnsi="Times New Roman" w:cs="Times New Roman"/>
          <w:i/>
        </w:rPr>
        <w:t>Wea</w:t>
      </w:r>
      <w:proofErr w:type="spellEnd"/>
      <w:r w:rsidRPr="00DB4C26">
        <w:rPr>
          <w:rFonts w:ascii="Times New Roman" w:eastAsia="Times New Roman" w:hAnsi="Times New Roman" w:cs="Times New Roman"/>
          <w:i/>
        </w:rPr>
        <w:t>. 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w:t>
      </w:r>
      <w:r w:rsidR="005E7D9B">
        <w:rPr>
          <w:rFonts w:ascii="Times New Roman" w:eastAsia="Times New Roman" w:hAnsi="Times New Roman" w:cs="Times New Roman"/>
        </w:rPr>
        <w:t xml:space="preserve"> </w:t>
      </w:r>
      <w:hyperlink r:id="rId31" w:history="1">
        <w:r w:rsidR="005E7D9B" w:rsidRPr="004B11CB">
          <w:rPr>
            <w:rStyle w:val="Hyperlink"/>
            <w:rFonts w:ascii="Times New Roman" w:eastAsia="Times New Roman" w:hAnsi="Times New Roman" w:cs="Times New Roman"/>
          </w:rPr>
          <w:t>https://doi.org/10.1175/1520-0493(1995)123&lt;2663:TOVWMC&gt;2.0.CO;2</w:t>
        </w:r>
      </w:hyperlink>
      <w:r w:rsidR="005E7D9B">
        <w:rPr>
          <w:rFonts w:ascii="Times New Roman" w:eastAsia="Times New Roman" w:hAnsi="Times New Roman" w:cs="Times New Roman"/>
        </w:rPr>
        <w:t>.</w:t>
      </w:r>
    </w:p>
    <w:p w14:paraId="5ED5AA54" w14:textId="77777777" w:rsidR="00512E08" w:rsidRDefault="00512E08" w:rsidP="00512E08">
      <w:pPr>
        <w:spacing w:line="480" w:lineRule="auto"/>
        <w:rPr>
          <w:rFonts w:ascii="Times New Roman" w:eastAsia="Times New Roman" w:hAnsi="Times New Roman" w:cs="Times New Roman"/>
        </w:rPr>
      </w:pPr>
      <w:r w:rsidRPr="00512E08">
        <w:rPr>
          <w:rFonts w:ascii="Times New Roman" w:eastAsia="Times New Roman" w:hAnsi="Times New Roman" w:cs="Times New Roman"/>
        </w:rPr>
        <w:t>Hakim, G. J., and A. K. Canavan, 2005: Observed cyclone–anticy</w:t>
      </w:r>
      <w:r>
        <w:rPr>
          <w:rFonts w:ascii="Times New Roman" w:eastAsia="Times New Roman" w:hAnsi="Times New Roman" w:cs="Times New Roman"/>
        </w:rPr>
        <w:t xml:space="preserve">clone tropopause vortex </w:t>
      </w:r>
    </w:p>
    <w:p w14:paraId="05F34277" w14:textId="45F45413" w:rsidR="00512E08" w:rsidRDefault="00512E08" w:rsidP="00512E08">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asym</w:t>
      </w:r>
      <w:r w:rsidRPr="00512E08">
        <w:rPr>
          <w:rFonts w:ascii="Times New Roman" w:eastAsia="Times New Roman" w:hAnsi="Times New Roman" w:cs="Times New Roman"/>
        </w:rPr>
        <w:t>metries</w:t>
      </w:r>
      <w:proofErr w:type="gramEnd"/>
      <w:r w:rsidRPr="00512E08">
        <w:rPr>
          <w:rFonts w:ascii="Times New Roman" w:eastAsia="Times New Roman" w:hAnsi="Times New Roman" w:cs="Times New Roman"/>
        </w:rPr>
        <w:t xml:space="preserve">.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2"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789B090" w14:textId="77777777" w:rsidR="002F52CA" w:rsidRDefault="002F52CA" w:rsidP="002F52CA">
      <w:pPr>
        <w:spacing w:line="480" w:lineRule="auto"/>
        <w:rPr>
          <w:rFonts w:ascii="Times New Roman" w:eastAsia="Times New Roman" w:hAnsi="Times New Roman" w:cs="Times New Roman"/>
        </w:rPr>
      </w:pPr>
      <w:proofErr w:type="spellStart"/>
      <w:r w:rsidRPr="002F52CA">
        <w:rPr>
          <w:rFonts w:ascii="Times New Roman" w:eastAsia="Times New Roman" w:hAnsi="Times New Roman" w:cs="Times New Roman"/>
        </w:rPr>
        <w:t>Hartjenstein</w:t>
      </w:r>
      <w:proofErr w:type="spellEnd"/>
      <w:r w:rsidRPr="002F52CA">
        <w:rPr>
          <w:rFonts w:ascii="Times New Roman" w:eastAsia="Times New Roman" w:hAnsi="Times New Roman" w:cs="Times New Roman"/>
        </w:rPr>
        <w:t xml:space="preserve">, G., and R. </w:t>
      </w:r>
      <w:proofErr w:type="spellStart"/>
      <w:r w:rsidRPr="002F52CA">
        <w:rPr>
          <w:rFonts w:ascii="Times New Roman" w:eastAsia="Times New Roman" w:hAnsi="Times New Roman" w:cs="Times New Roman"/>
        </w:rPr>
        <w:t>Bleck</w:t>
      </w:r>
      <w:proofErr w:type="spellEnd"/>
      <w:r w:rsidRPr="002F52CA">
        <w:rPr>
          <w:rFonts w:ascii="Times New Roman" w:eastAsia="Times New Roman" w:hAnsi="Times New Roman" w:cs="Times New Roman"/>
        </w:rPr>
        <w:t xml:space="preserve">,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787B18A" w14:textId="78477DFE" w:rsidR="002F52CA" w:rsidRPr="002F52CA" w:rsidRDefault="002F52CA" w:rsidP="002F52CA">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 xml:space="preserve">Mon. </w:t>
      </w:r>
      <w:proofErr w:type="spellStart"/>
      <w:r w:rsidRPr="002F52CA">
        <w:rPr>
          <w:rFonts w:ascii="Times New Roman" w:eastAsia="Times New Roman" w:hAnsi="Times New Roman" w:cs="Times New Roman"/>
          <w:i/>
        </w:rPr>
        <w:t>Wea</w:t>
      </w:r>
      <w:proofErr w:type="spellEnd"/>
      <w:r w:rsidRPr="002F52CA">
        <w:rPr>
          <w:rFonts w:ascii="Times New Roman" w:eastAsia="Times New Roman" w:hAnsi="Times New Roman" w:cs="Times New Roman"/>
          <w:i/>
        </w:rPr>
        <w:t>. 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
    <w:p w14:paraId="04F19CBD" w14:textId="77777777" w:rsidR="00982B31" w:rsidRDefault="00D251D4" w:rsidP="00D251D4">
      <w:pPr>
        <w:spacing w:line="480" w:lineRule="auto"/>
        <w:rPr>
          <w:rFonts w:ascii="Times New Roman" w:eastAsia="Times New Roman" w:hAnsi="Times New Roman" w:cs="Times New Roman"/>
        </w:rPr>
      </w:pPr>
      <w:r w:rsidRPr="00D251D4">
        <w:rPr>
          <w:rFonts w:ascii="Times New Roman" w:eastAsia="Times New Roman" w:hAnsi="Times New Roman" w:cs="Times New Roman"/>
        </w:rPr>
        <w:lastRenderedPageBreak/>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64F053BC" w14:textId="4416AE04" w:rsidR="00982B31" w:rsidRPr="00D251D4" w:rsidRDefault="00D251D4" w:rsidP="00982B31">
      <w:pPr>
        <w:spacing w:line="480" w:lineRule="auto"/>
        <w:ind w:left="720"/>
        <w:rPr>
          <w:rFonts w:ascii="Times New Roman" w:eastAsia="Times New Roman" w:hAnsi="Times New Roman" w:cs="Times New Roman"/>
        </w:rPr>
      </w:pPr>
      <w:proofErr w:type="gramStart"/>
      <w:r w:rsidRPr="00D251D4">
        <w:rPr>
          <w:rFonts w:ascii="Times New Roman" w:eastAsia="Times New Roman" w:hAnsi="Times New Roman" w:cs="Times New Roman"/>
        </w:rPr>
        <w:t>isentropic</w:t>
      </w:r>
      <w:proofErr w:type="gramEnd"/>
      <w:r w:rsidRPr="00D251D4">
        <w:rPr>
          <w:rFonts w:ascii="Times New Roman" w:eastAsia="Times New Roman" w:hAnsi="Times New Roman" w:cs="Times New Roman"/>
        </w:rPr>
        <w:t xml:space="preserve"> potential vorticity maps. </w:t>
      </w:r>
      <w:r w:rsidRPr="00D251D4">
        <w:rPr>
          <w:rFonts w:ascii="Times New Roman" w:eastAsia="Times New Roman" w:hAnsi="Times New Roman" w:cs="Times New Roman"/>
          <w:i/>
        </w:rPr>
        <w:t>Quart. J. Roy. Meteor. 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w:t>
      </w:r>
      <w:r w:rsidR="00982B31">
        <w:rPr>
          <w:rFonts w:ascii="Times New Roman" w:eastAsia="Times New Roman" w:hAnsi="Times New Roman" w:cs="Times New Roman"/>
        </w:rPr>
        <w:t xml:space="preserve"> </w:t>
      </w:r>
      <w:hyperlink r:id="rId34" w:history="1">
        <w:r w:rsidR="00982B31" w:rsidRPr="004B11CB">
          <w:rPr>
            <w:rStyle w:val="Hyperlink"/>
            <w:rFonts w:ascii="Times New Roman" w:eastAsia="Times New Roman" w:hAnsi="Times New Roman" w:cs="Times New Roman"/>
          </w:rPr>
          <w:t>https://doi.org/10.1002/qj.49711147002</w:t>
        </w:r>
      </w:hyperlink>
      <w:r w:rsidR="00982B31">
        <w:rPr>
          <w:rFonts w:ascii="Times New Roman" w:eastAsia="Times New Roman" w:hAnsi="Times New Roman" w:cs="Times New Roman"/>
        </w:rPr>
        <w:t>.</w:t>
      </w:r>
    </w:p>
    <w:p w14:paraId="5F668F0C"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63830238" w14:textId="7C8AA615" w:rsidR="00982B31" w:rsidRPr="00982B31" w:rsidRDefault="00982B31" w:rsidP="00982B31">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anticy</w:t>
      </w:r>
      <w:r w:rsidRPr="00982B31">
        <w:rPr>
          <w:rFonts w:ascii="Times New Roman" w:eastAsia="Times New Roman" w:hAnsi="Times New Roman" w:cs="Times New Roman"/>
        </w:rPr>
        <w:t>clones</w:t>
      </w:r>
      <w:proofErr w:type="gramEnd"/>
      <w:r w:rsidRPr="00982B31">
        <w:rPr>
          <w:rFonts w:ascii="Times New Roman" w:eastAsia="Times New Roman" w:hAnsi="Times New Roman" w:cs="Times New Roman"/>
        </w:rPr>
        <w:t xml:space="preserve">.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1922E0DB"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426C2A23" w14:textId="6A18F3A5" w:rsidR="00982B31" w:rsidRPr="00982B31" w:rsidRDefault="00982B31" w:rsidP="00982B31">
      <w:pPr>
        <w:spacing w:line="480" w:lineRule="auto"/>
        <w:ind w:left="720"/>
        <w:rPr>
          <w:rFonts w:ascii="Times New Roman" w:eastAsia="Times New Roman" w:hAnsi="Times New Roman" w:cs="Times New Roman"/>
        </w:rPr>
      </w:pPr>
      <w:proofErr w:type="gramStart"/>
      <w:r w:rsidRPr="00982B31">
        <w:rPr>
          <w:rFonts w:ascii="Times New Roman" w:eastAsia="Times New Roman" w:hAnsi="Times New Roman" w:cs="Times New Roman"/>
        </w:rPr>
        <w:t>frontal</w:t>
      </w:r>
      <w:proofErr w:type="gramEnd"/>
      <w:r w:rsidRPr="00982B31">
        <w:rPr>
          <w:rFonts w:ascii="Times New Roman" w:eastAsia="Times New Roman" w:hAnsi="Times New Roman" w:cs="Times New Roman"/>
        </w:rPr>
        <w:t xml:space="preserve"> zones. </w:t>
      </w:r>
      <w:r w:rsidRPr="00982B31">
        <w:rPr>
          <w:rFonts w:ascii="Times New Roman" w:eastAsia="Times New Roman" w:hAnsi="Times New Roman" w:cs="Times New Roman"/>
          <w:i/>
        </w:rPr>
        <w:t xml:space="preserve">Mon. </w:t>
      </w:r>
      <w:proofErr w:type="spellStart"/>
      <w:r w:rsidRPr="00982B31">
        <w:rPr>
          <w:rFonts w:ascii="Times New Roman" w:eastAsia="Times New Roman" w:hAnsi="Times New Roman" w:cs="Times New Roman"/>
          <w:i/>
        </w:rPr>
        <w:t>Wea</w:t>
      </w:r>
      <w:proofErr w:type="spellEnd"/>
      <w:r w:rsidRPr="00982B31">
        <w:rPr>
          <w:rFonts w:ascii="Times New Roman" w:eastAsia="Times New Roman" w:hAnsi="Times New Roman" w:cs="Times New Roman"/>
          <w:i/>
        </w:rPr>
        <w:t>. 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
    <w:p w14:paraId="50D22F2B" w14:textId="77777777" w:rsidR="00967FAF" w:rsidRDefault="00967FAF" w:rsidP="00967FAF">
      <w:pPr>
        <w:spacing w:line="480" w:lineRule="auto"/>
        <w:rPr>
          <w:rFonts w:ascii="Times New Roman" w:eastAsia="Times New Roman" w:hAnsi="Times New Roman" w:cs="Times New Roman"/>
        </w:rPr>
      </w:pPr>
      <w:r w:rsidRPr="00967FAF">
        <w:rPr>
          <w:rFonts w:ascii="Times New Roman" w:eastAsia="Times New Roman" w:hAnsi="Times New Roman" w:cs="Times New Roman"/>
        </w:rPr>
        <w:t xml:space="preserve">Konrad, C. E., 1996: Relationships between the intensity of cold-air </w:t>
      </w:r>
      <w:r>
        <w:rPr>
          <w:rFonts w:ascii="Times New Roman" w:eastAsia="Times New Roman" w:hAnsi="Times New Roman" w:cs="Times New Roman"/>
        </w:rPr>
        <w:t xml:space="preserve">outbreaks and the evolution </w:t>
      </w:r>
    </w:p>
    <w:p w14:paraId="5EE8C914" w14:textId="4247F045" w:rsidR="00967FAF" w:rsidRPr="001A4DE9" w:rsidRDefault="00967FAF" w:rsidP="00B9170E">
      <w:pPr>
        <w:spacing w:line="480" w:lineRule="auto"/>
        <w:ind w:left="720"/>
        <w:rPr>
          <w:rFonts w:ascii="Times New Roman" w:eastAsia="Times New Roman" w:hAnsi="Times New Roman" w:cs="Times New Roman"/>
        </w:rPr>
      </w:pPr>
      <w:proofErr w:type="gramStart"/>
      <w:r w:rsidRPr="00967FAF">
        <w:rPr>
          <w:rFonts w:ascii="Times New Roman" w:eastAsia="Times New Roman" w:hAnsi="Times New Roman" w:cs="Times New Roman"/>
        </w:rPr>
        <w:t>of</w:t>
      </w:r>
      <w:proofErr w:type="gramEnd"/>
      <w:r w:rsidRPr="00967FAF">
        <w:rPr>
          <w:rFonts w:ascii="Times New Roman" w:eastAsia="Times New Roman" w:hAnsi="Times New Roman" w:cs="Times New Roman"/>
        </w:rPr>
        <w:t xml:space="preserve">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 xml:space="preserve">Mon. </w:t>
      </w:r>
      <w:proofErr w:type="spellStart"/>
      <w:r w:rsidRPr="00967FAF">
        <w:rPr>
          <w:rFonts w:ascii="Times New Roman" w:eastAsia="Times New Roman" w:hAnsi="Times New Roman" w:cs="Times New Roman"/>
          <w:i/>
        </w:rPr>
        <w:t>Wea</w:t>
      </w:r>
      <w:proofErr w:type="spellEnd"/>
      <w:r w:rsidRPr="00967FAF">
        <w:rPr>
          <w:rFonts w:ascii="Times New Roman" w:eastAsia="Times New Roman" w:hAnsi="Times New Roman" w:cs="Times New Roman"/>
          <w:i/>
        </w:rPr>
        <w:t>. 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w:t>
      </w:r>
      <w:hyperlink r:id="rId37"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
    <w:p w14:paraId="26469C17" w14:textId="77777777" w:rsidR="00F11505" w:rsidRDefault="00F11505" w:rsidP="00F11505">
      <w:pPr>
        <w:spacing w:line="480" w:lineRule="auto"/>
        <w:rPr>
          <w:rFonts w:ascii="Times New Roman" w:eastAsia="Times New Roman" w:hAnsi="Times New Roman" w:cs="Times New Roman"/>
        </w:rPr>
      </w:pPr>
      <w:r w:rsidRPr="00F11505">
        <w:rPr>
          <w:rFonts w:ascii="Times New Roman" w:eastAsia="Times New Roman" w:hAnsi="Times New Roman" w:cs="Times New Roman"/>
        </w:rPr>
        <w:t xml:space="preserve">Konrad, C. E., and S. J. </w:t>
      </w:r>
      <w:proofErr w:type="spellStart"/>
      <w:r w:rsidRPr="00F11505">
        <w:rPr>
          <w:rFonts w:ascii="Times New Roman" w:eastAsia="Times New Roman" w:hAnsi="Times New Roman" w:cs="Times New Roman"/>
        </w:rPr>
        <w:t>Colucci</w:t>
      </w:r>
      <w:proofErr w:type="spellEnd"/>
      <w:r w:rsidRPr="00F11505">
        <w:rPr>
          <w:rFonts w:ascii="Times New Roman" w:eastAsia="Times New Roman" w:hAnsi="Times New Roman" w:cs="Times New Roman"/>
        </w:rPr>
        <w:t xml:space="preserve">, 1989: An examination of extreme </w:t>
      </w:r>
      <w:r>
        <w:rPr>
          <w:rFonts w:ascii="Times New Roman" w:eastAsia="Times New Roman" w:hAnsi="Times New Roman" w:cs="Times New Roman"/>
        </w:rPr>
        <w:t xml:space="preserve">cold air outbreaks over </w:t>
      </w:r>
    </w:p>
    <w:p w14:paraId="47ED3E1D" w14:textId="7DDEDF17" w:rsidR="00F11505" w:rsidRDefault="00F11505" w:rsidP="00F11505">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eastern</w:t>
      </w:r>
      <w:proofErr w:type="gramEnd"/>
      <w:r>
        <w:rPr>
          <w:rFonts w:ascii="Times New Roman" w:eastAsia="Times New Roman" w:hAnsi="Times New Roman" w:cs="Times New Roman"/>
        </w:rPr>
        <w:t xml:space="preserve">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 xml:space="preserve">Mon. </w:t>
      </w:r>
      <w:proofErr w:type="spellStart"/>
      <w:r w:rsidRPr="00F11505">
        <w:rPr>
          <w:rFonts w:ascii="Times New Roman" w:eastAsia="Times New Roman" w:hAnsi="Times New Roman" w:cs="Times New Roman"/>
          <w:i/>
        </w:rPr>
        <w:t>Wea</w:t>
      </w:r>
      <w:proofErr w:type="spellEnd"/>
      <w:r w:rsidRPr="00F11505">
        <w:rPr>
          <w:rFonts w:ascii="Times New Roman" w:eastAsia="Times New Roman" w:hAnsi="Times New Roman" w:cs="Times New Roman"/>
          <w:i/>
        </w:rPr>
        <w:t>. 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
    <w:p w14:paraId="1CD9BD35" w14:textId="77777777" w:rsidR="00B40F17" w:rsidRDefault="009B249F" w:rsidP="00B40F17">
      <w:pPr>
        <w:spacing w:line="480" w:lineRule="auto"/>
        <w:rPr>
          <w:rFonts w:ascii="Times New Roman" w:eastAsia="Times New Roman" w:hAnsi="Times New Roman" w:cs="Times New Roman"/>
        </w:rPr>
      </w:pPr>
      <w:proofErr w:type="spellStart"/>
      <w:r w:rsidRPr="009B249F">
        <w:rPr>
          <w:rFonts w:ascii="Times New Roman" w:eastAsia="Times New Roman" w:hAnsi="Times New Roman" w:cs="Times New Roman"/>
        </w:rPr>
        <w:t>Lefevre</w:t>
      </w:r>
      <w:proofErr w:type="spellEnd"/>
      <w:r w:rsidRPr="009B249F">
        <w:rPr>
          <w:rFonts w:ascii="Times New Roman" w:eastAsia="Times New Roman" w:hAnsi="Times New Roman" w:cs="Times New Roman"/>
        </w:rPr>
        <w:t xml:space="preserve">, R. J., and J. W. Nielsen-Gammon, 1995: An objective climatology of mobile troughs in </w:t>
      </w:r>
    </w:p>
    <w:p w14:paraId="3180660E" w14:textId="53FD3584" w:rsidR="009B249F" w:rsidRDefault="009B249F" w:rsidP="00983042">
      <w:pPr>
        <w:spacing w:line="480" w:lineRule="auto"/>
        <w:ind w:left="720"/>
        <w:rPr>
          <w:rFonts w:ascii="Times New Roman" w:eastAsia="Times New Roman" w:hAnsi="Times New Roman" w:cs="Times New Roman"/>
        </w:rPr>
      </w:pPr>
      <w:proofErr w:type="gramStart"/>
      <w:r w:rsidRPr="009B249F">
        <w:rPr>
          <w:rFonts w:ascii="Times New Roman" w:eastAsia="Times New Roman" w:hAnsi="Times New Roman" w:cs="Times New Roman"/>
        </w:rPr>
        <w:t>the</w:t>
      </w:r>
      <w:proofErr w:type="gramEnd"/>
      <w:r w:rsidRPr="009B249F">
        <w:rPr>
          <w:rFonts w:ascii="Times New Roman" w:eastAsia="Times New Roman" w:hAnsi="Times New Roman" w:cs="Times New Roman"/>
        </w:rPr>
        <w:t xml:space="preserve"> Northern Hemisphere. </w:t>
      </w:r>
      <w:proofErr w:type="spellStart"/>
      <w:r w:rsidRPr="009B249F">
        <w:rPr>
          <w:rFonts w:ascii="Times New Roman" w:eastAsia="Times New Roman" w:hAnsi="Times New Roman" w:cs="Times New Roman"/>
          <w:i/>
        </w:rPr>
        <w:t>Tellus</w:t>
      </w:r>
      <w:proofErr w:type="spellEnd"/>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sidR="00B40F17">
        <w:rPr>
          <w:rFonts w:ascii="Times New Roman" w:eastAsia="Times New Roman" w:hAnsi="Times New Roman" w:cs="Times New Roman"/>
        </w:rPr>
        <w:t xml:space="preserve">, 638–655, </w:t>
      </w:r>
      <w:hyperlink r:id="rId39" w:history="1">
        <w:r w:rsidR="00B40F17" w:rsidRPr="004B11CB">
          <w:rPr>
            <w:rStyle w:val="Hyperlink"/>
            <w:rFonts w:ascii="Times New Roman" w:eastAsia="Times New Roman" w:hAnsi="Times New Roman" w:cs="Times New Roman"/>
          </w:rPr>
          <w:t>https://doi.org/10.3402/tellusa.v47i5.11558</w:t>
        </w:r>
      </w:hyperlink>
      <w:r w:rsidR="00B40F17" w:rsidRPr="00B40F17">
        <w:rPr>
          <w:rFonts w:ascii="Times New Roman" w:eastAsia="Times New Roman" w:hAnsi="Times New Roman" w:cs="Times New Roman"/>
        </w:rPr>
        <w:t>.</w:t>
      </w:r>
    </w:p>
    <w:p w14:paraId="2CDF5C27" w14:textId="77777777" w:rsidR="00973DB4" w:rsidRDefault="00973DB4" w:rsidP="00973DB4">
      <w:pPr>
        <w:spacing w:line="480" w:lineRule="auto"/>
        <w:rPr>
          <w:rFonts w:ascii="Times New Roman" w:eastAsia="Times New Roman" w:hAnsi="Times New Roman" w:cs="Times New Roman"/>
        </w:rPr>
      </w:pPr>
      <w:proofErr w:type="spellStart"/>
      <w:r w:rsidRPr="00973DB4">
        <w:rPr>
          <w:rFonts w:ascii="Times New Roman" w:eastAsia="Times New Roman" w:hAnsi="Times New Roman" w:cs="Times New Roman"/>
        </w:rPr>
        <w:t>Menne</w:t>
      </w:r>
      <w:proofErr w:type="spellEnd"/>
      <w:r w:rsidRPr="00973DB4">
        <w:rPr>
          <w:rFonts w:ascii="Times New Roman" w:eastAsia="Times New Roman" w:hAnsi="Times New Roman" w:cs="Times New Roman"/>
        </w:rPr>
        <w:t xml:space="preserve">, M. J., I. </w:t>
      </w:r>
      <w:proofErr w:type="spellStart"/>
      <w:r w:rsidRPr="00973DB4">
        <w:rPr>
          <w:rFonts w:ascii="Times New Roman" w:eastAsia="Times New Roman" w:hAnsi="Times New Roman" w:cs="Times New Roman"/>
        </w:rPr>
        <w:t>Durre</w:t>
      </w:r>
      <w:proofErr w:type="spellEnd"/>
      <w:r w:rsidRPr="00973DB4">
        <w:rPr>
          <w:rFonts w:ascii="Times New Roman" w:eastAsia="Times New Roman" w:hAnsi="Times New Roman" w:cs="Times New Roman"/>
        </w:rPr>
        <w:t xml:space="preserve">, R. S. </w:t>
      </w:r>
      <w:proofErr w:type="spellStart"/>
      <w:r w:rsidRPr="00973DB4">
        <w:rPr>
          <w:rFonts w:ascii="Times New Roman" w:eastAsia="Times New Roman" w:hAnsi="Times New Roman" w:cs="Times New Roman"/>
        </w:rPr>
        <w:t>Vose</w:t>
      </w:r>
      <w:proofErr w:type="spellEnd"/>
      <w:r w:rsidRPr="00973DB4">
        <w:rPr>
          <w:rFonts w:ascii="Times New Roman" w:eastAsia="Times New Roman" w:hAnsi="Times New Roman" w:cs="Times New Roman"/>
        </w:rPr>
        <w:t>, B. E. Gleason, and T. G. Housto</w:t>
      </w:r>
      <w:r>
        <w:rPr>
          <w:rFonts w:ascii="Times New Roman" w:eastAsia="Times New Roman" w:hAnsi="Times New Roman" w:cs="Times New Roman"/>
        </w:rPr>
        <w:t xml:space="preserve">n, 2012: An overview of the </w:t>
      </w:r>
    </w:p>
    <w:p w14:paraId="482DFAE9" w14:textId="0FDF1671" w:rsidR="00973DB4" w:rsidRDefault="00973DB4" w:rsidP="00973DB4">
      <w:pPr>
        <w:spacing w:line="480" w:lineRule="auto"/>
        <w:ind w:left="720"/>
        <w:rPr>
          <w:rFonts w:ascii="Times New Roman" w:eastAsia="Times New Roman" w:hAnsi="Times New Roman" w:cs="Times New Roman"/>
        </w:rPr>
      </w:pPr>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 xml:space="preserve">aily database.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1AE59572" w14:textId="77777777" w:rsidR="00252921" w:rsidRDefault="00C24273" w:rsidP="00C24273">
      <w:pPr>
        <w:spacing w:line="480" w:lineRule="auto"/>
        <w:rPr>
          <w:rFonts w:ascii="Times New Roman" w:eastAsia="Times New Roman" w:hAnsi="Times New Roman" w:cs="Times New Roman"/>
        </w:rPr>
      </w:pPr>
      <w:r w:rsidRPr="00C24273">
        <w:rPr>
          <w:rFonts w:ascii="Times New Roman" w:eastAsia="Times New Roman" w:hAnsi="Times New Roman" w:cs="Times New Roman"/>
        </w:rPr>
        <w:t>Murphy, Z. B., 2017: A climatological and multiscale analysi</w:t>
      </w:r>
      <w:r w:rsidR="00252921">
        <w:rPr>
          <w:rFonts w:ascii="Times New Roman" w:eastAsia="Times New Roman" w:hAnsi="Times New Roman" w:cs="Times New Roman"/>
        </w:rPr>
        <w:t xml:space="preserve">s of cold air outbreaks in the </w:t>
      </w:r>
    </w:p>
    <w:p w14:paraId="5AF9AA39" w14:textId="5CAC0295" w:rsidR="00C24273" w:rsidRPr="00973DB4" w:rsidRDefault="00252921" w:rsidP="00252921">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00C24273" w:rsidRPr="00C24273">
        <w:rPr>
          <w:rFonts w:ascii="Times New Roman" w:eastAsia="Times New Roman" w:hAnsi="Times New Roman" w:cs="Times New Roman"/>
        </w:rPr>
        <w:t>ortheast United</w:t>
      </w:r>
      <w:r w:rsidR="00C24273">
        <w:rPr>
          <w:rFonts w:ascii="Times New Roman" w:eastAsia="Times New Roman" w:hAnsi="Times New Roman" w:cs="Times New Roman"/>
        </w:rPr>
        <w:t xml:space="preserve"> States. M.S. thesis, Dept.</w:t>
      </w:r>
      <w:r w:rsidR="00C24273" w:rsidRPr="00C24273">
        <w:rPr>
          <w:rFonts w:ascii="Times New Roman" w:eastAsia="Times New Roman" w:hAnsi="Times New Roman" w:cs="Times New Roman"/>
        </w:rPr>
        <w:t xml:space="preserve"> of Atmospheric </w:t>
      </w:r>
      <w:r w:rsidR="00C24273">
        <w:rPr>
          <w:rFonts w:ascii="Times New Roman" w:eastAsia="Times New Roman" w:hAnsi="Times New Roman" w:cs="Times New Roman"/>
        </w:rPr>
        <w:t xml:space="preserve">and Environmental </w:t>
      </w:r>
      <w:r w:rsidR="00C24273" w:rsidRPr="00C24273">
        <w:rPr>
          <w:rFonts w:ascii="Times New Roman" w:eastAsia="Times New Roman" w:hAnsi="Times New Roman" w:cs="Times New Roman"/>
        </w:rPr>
        <w:t>Sci</w:t>
      </w:r>
      <w:r w:rsidR="00C24273">
        <w:rPr>
          <w:rFonts w:ascii="Times New Roman" w:eastAsia="Times New Roman" w:hAnsi="Times New Roman" w:cs="Times New Roman"/>
        </w:rPr>
        <w:t>ences, University at Albany, State University of New York,</w:t>
      </w:r>
      <w:r w:rsidR="00C24273" w:rsidRPr="00C24273">
        <w:rPr>
          <w:rFonts w:ascii="Times New Roman" w:eastAsia="Times New Roman" w:hAnsi="Times New Roman" w:cs="Times New Roman"/>
        </w:rPr>
        <w:t xml:space="preserve"> 91 pp. </w:t>
      </w:r>
    </w:p>
    <w:p w14:paraId="5EB59E52" w14:textId="77777777" w:rsidR="006A6FDD" w:rsidRPr="006A6FDD" w:rsidRDefault="006A6FDD" w:rsidP="006A6FDD">
      <w:pPr>
        <w:spacing w:line="480" w:lineRule="auto"/>
        <w:rPr>
          <w:rFonts w:ascii="Times New Roman" w:eastAsia="Times New Roman" w:hAnsi="Times New Roman" w:cs="Times New Roman"/>
          <w:i/>
        </w:rPr>
      </w:pPr>
      <w:proofErr w:type="spellStart"/>
      <w:r w:rsidRPr="006A6FDD">
        <w:rPr>
          <w:rFonts w:ascii="Times New Roman" w:eastAsia="Times New Roman" w:hAnsi="Times New Roman" w:cs="Times New Roman"/>
        </w:rPr>
        <w:lastRenderedPageBreak/>
        <w:t>Namias</w:t>
      </w:r>
      <w:proofErr w:type="spellEnd"/>
      <w:r w:rsidRPr="006A6FDD">
        <w:rPr>
          <w:rFonts w:ascii="Times New Roman" w:eastAsia="Times New Roman" w:hAnsi="Times New Roman" w:cs="Times New Roman"/>
        </w:rPr>
        <w:t>,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t>
      </w:r>
      <w:proofErr w:type="spellStart"/>
      <w:r w:rsidRPr="006A6FDD">
        <w:rPr>
          <w:rFonts w:ascii="Times New Roman" w:eastAsia="Times New Roman" w:hAnsi="Times New Roman" w:cs="Times New Roman"/>
          <w:i/>
        </w:rPr>
        <w:t>Wea</w:t>
      </w:r>
      <w:proofErr w:type="spellEnd"/>
      <w:r w:rsidRPr="006A6FDD">
        <w:rPr>
          <w:rFonts w:ascii="Times New Roman" w:eastAsia="Times New Roman" w:hAnsi="Times New Roman" w:cs="Times New Roman"/>
          <w:i/>
        </w:rPr>
        <w:t xml:space="preserve">. </w:t>
      </w:r>
    </w:p>
    <w:p w14:paraId="62A52113" w14:textId="7887A187" w:rsidR="006A6FDD" w:rsidRDefault="006A6FDD" w:rsidP="006A6FDD">
      <w:pPr>
        <w:spacing w:line="480" w:lineRule="auto"/>
        <w:ind w:left="720"/>
        <w:rPr>
          <w:rFonts w:ascii="Times New Roman" w:eastAsia="Times New Roman" w:hAnsi="Times New Roman" w:cs="Times New Roman"/>
        </w:rPr>
      </w:pPr>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
    <w:p w14:paraId="6AD50086" w14:textId="77777777" w:rsidR="00C51C3E" w:rsidRDefault="00C51C3E" w:rsidP="00C51C3E">
      <w:pPr>
        <w:spacing w:line="480" w:lineRule="auto"/>
        <w:rPr>
          <w:rFonts w:ascii="Times New Roman" w:eastAsia="Times New Roman" w:hAnsi="Times New Roman" w:cs="Times New Roman"/>
        </w:rPr>
      </w:pPr>
      <w:proofErr w:type="spellStart"/>
      <w:r w:rsidRPr="00C51C3E">
        <w:rPr>
          <w:rFonts w:ascii="Times New Roman" w:eastAsia="Times New Roman" w:hAnsi="Times New Roman" w:cs="Times New Roman"/>
        </w:rPr>
        <w:t>Papritz</w:t>
      </w:r>
      <w:proofErr w:type="spellEnd"/>
      <w:r w:rsidRPr="00C51C3E">
        <w:rPr>
          <w:rFonts w:ascii="Times New Roman" w:eastAsia="Times New Roman" w:hAnsi="Times New Roman" w:cs="Times New Roman"/>
        </w:rPr>
        <w:t xml:space="preserve">, L., E. Rouges, F. </w:t>
      </w:r>
      <w:proofErr w:type="spellStart"/>
      <w:r w:rsidRPr="00C51C3E">
        <w:rPr>
          <w:rFonts w:ascii="Times New Roman" w:eastAsia="Times New Roman" w:hAnsi="Times New Roman" w:cs="Times New Roman"/>
        </w:rPr>
        <w:t>Aemisegger</w:t>
      </w:r>
      <w:proofErr w:type="spellEnd"/>
      <w:r w:rsidRPr="00C51C3E">
        <w:rPr>
          <w:rFonts w:ascii="Times New Roman" w:eastAsia="Times New Roman" w:hAnsi="Times New Roman" w:cs="Times New Roman"/>
        </w:rPr>
        <w:t xml:space="preserve">, and H. </w:t>
      </w:r>
      <w:proofErr w:type="spellStart"/>
      <w:r w:rsidRPr="00C51C3E">
        <w:rPr>
          <w:rFonts w:ascii="Times New Roman" w:eastAsia="Times New Roman" w:hAnsi="Times New Roman" w:cs="Times New Roman"/>
        </w:rPr>
        <w:t>Wernli</w:t>
      </w:r>
      <w:proofErr w:type="spellEnd"/>
      <w:r w:rsidRPr="00C51C3E">
        <w:rPr>
          <w:rFonts w:ascii="Times New Roman" w:eastAsia="Times New Roman" w:hAnsi="Times New Roman" w:cs="Times New Roman"/>
        </w:rPr>
        <w:t xml:space="preserve">, 2019: On the thermodynamic </w:t>
      </w:r>
    </w:p>
    <w:p w14:paraId="5B3A0201" w14:textId="29A2EAD8" w:rsidR="00C51C3E" w:rsidRPr="00C51C3E" w:rsidRDefault="00C51C3E" w:rsidP="00C51C3E">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preco</w:t>
      </w:r>
      <w:r>
        <w:rPr>
          <w:rFonts w:ascii="Times New Roman" w:eastAsia="Times New Roman" w:hAnsi="Times New Roman" w:cs="Times New Roman"/>
        </w:rPr>
        <w:t>nditioning</w:t>
      </w:r>
      <w:proofErr w:type="gramEnd"/>
      <w:r>
        <w:rPr>
          <w:rFonts w:ascii="Times New Roman" w:eastAsia="Times New Roman" w:hAnsi="Times New Roman" w:cs="Times New Roman"/>
        </w:rPr>
        <w:t xml:space="preserve">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 xml:space="preserve">for cold air outbreaks from </w:t>
      </w:r>
      <w:proofErr w:type="spellStart"/>
      <w:r>
        <w:rPr>
          <w:rFonts w:ascii="Times New Roman" w:eastAsia="Times New Roman" w:hAnsi="Times New Roman" w:cs="Times New Roman"/>
        </w:rPr>
        <w:t>Fram</w:t>
      </w:r>
      <w:proofErr w:type="spellEnd"/>
      <w:r>
        <w:rPr>
          <w:rFonts w:ascii="Times New Roman" w:eastAsia="Times New Roman" w:hAnsi="Times New Roman" w:cs="Times New Roman"/>
        </w:rPr>
        <w:t xml:space="preserve">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 xml:space="preserve">J. </w:t>
      </w:r>
      <w:proofErr w:type="spellStart"/>
      <w:r w:rsidRPr="00C51C3E">
        <w:rPr>
          <w:rFonts w:ascii="Times New Roman" w:eastAsia="Times New Roman" w:hAnsi="Times New Roman" w:cs="Times New Roman"/>
          <w:i/>
        </w:rPr>
        <w:t>Geophys</w:t>
      </w:r>
      <w:proofErr w:type="spellEnd"/>
      <w:r w:rsidRPr="00C51C3E">
        <w:rPr>
          <w:rFonts w:ascii="Times New Roman" w:eastAsia="Times New Roman" w:hAnsi="Times New Roman" w:cs="Times New Roman"/>
          <w:i/>
        </w:rPr>
        <w:t>. 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w:t>
      </w:r>
      <w:r w:rsidR="00A71DA7">
        <w:rPr>
          <w:rFonts w:ascii="Times New Roman" w:eastAsia="Times New Roman" w:hAnsi="Times New Roman" w:cs="Times New Roman"/>
        </w:rPr>
        <w:t xml:space="preserve"> 11033–11050</w:t>
      </w:r>
      <w:r w:rsidR="001C798F">
        <w:rPr>
          <w:rFonts w:ascii="Times New Roman" w:eastAsia="Times New Roman" w:hAnsi="Times New Roman" w:cs="Times New Roman"/>
        </w:rPr>
        <w:t>,</w:t>
      </w:r>
      <w:r>
        <w:rPr>
          <w:rFonts w:ascii="Times New Roman" w:eastAsia="Times New Roman" w:hAnsi="Times New Roman" w:cs="Times New Roman"/>
        </w:rPr>
        <w:t xml:space="preserve"> </w:t>
      </w:r>
      <w:hyperlink r:id="rId42"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
    <w:p w14:paraId="1387BC13" w14:textId="77777777" w:rsidR="00130BC1"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23ACB2A7" w14:textId="0F09D25E" w:rsidR="00C51C3E" w:rsidRPr="00C51C3E" w:rsidRDefault="00C51C3E" w:rsidP="00130BC1">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signatures</w:t>
      </w:r>
      <w:proofErr w:type="gramEnd"/>
      <w:r w:rsidRPr="00C51C3E">
        <w:rPr>
          <w:rFonts w:ascii="Times New Roman" w:eastAsia="Times New Roman" w:hAnsi="Times New Roman" w:cs="Times New Roman"/>
        </w:rPr>
        <w:t xml:space="preserve"> and relationship to coherent tropopause disturbances. </w:t>
      </w:r>
      <w:r w:rsidRPr="00C51C3E">
        <w:rPr>
          <w:rFonts w:ascii="Times New Roman" w:eastAsia="Times New Roman" w:hAnsi="Times New Roman" w:cs="Times New Roman"/>
          <w:i/>
        </w:rPr>
        <w:t xml:space="preserve">Mon. </w:t>
      </w:r>
      <w:proofErr w:type="spellStart"/>
      <w:r w:rsidRPr="00C51C3E">
        <w:rPr>
          <w:rFonts w:ascii="Times New Roman" w:eastAsia="Times New Roman" w:hAnsi="Times New Roman" w:cs="Times New Roman"/>
          <w:i/>
        </w:rPr>
        <w:t>Wea</w:t>
      </w:r>
      <w:proofErr w:type="spellEnd"/>
      <w:r w:rsidRPr="00C51C3E">
        <w:rPr>
          <w:rFonts w:ascii="Times New Roman" w:eastAsia="Times New Roman" w:hAnsi="Times New Roman" w:cs="Times New Roman"/>
          <w:i/>
        </w:rPr>
        <w:t>. 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00896425" w:rsidRPr="00896425">
        <w:rPr>
          <w:rFonts w:ascii="Times New Roman" w:eastAsia="Times New Roman" w:hAnsi="Times New Roman" w:cs="Times New Roman"/>
        </w:rPr>
        <w:t>297–319</w:t>
      </w:r>
      <w:r w:rsidR="00896425">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
    <w:p w14:paraId="7EE89106" w14:textId="77777777" w:rsidR="007F6A38" w:rsidRDefault="007F6A38" w:rsidP="007F6A38">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w:t>
      </w:r>
      <w:proofErr w:type="spellStart"/>
      <w:r w:rsidRPr="007F6A38">
        <w:rPr>
          <w:rFonts w:ascii="Times New Roman" w:eastAsia="Times New Roman" w:hAnsi="Times New Roman" w:cs="Times New Roman"/>
        </w:rPr>
        <w:t>Danielsen</w:t>
      </w:r>
      <w:proofErr w:type="spellEnd"/>
      <w:r w:rsidRPr="007F6A38">
        <w:rPr>
          <w:rFonts w:ascii="Times New Roman" w:eastAsia="Times New Roman" w:hAnsi="Times New Roman" w:cs="Times New Roman"/>
        </w:rPr>
        <w:t xml:space="preserve">, 1959: Fronts in the vicinity of the tropopause. </w:t>
      </w:r>
      <w:r>
        <w:rPr>
          <w:rFonts w:ascii="Times New Roman" w:eastAsia="Times New Roman" w:hAnsi="Times New Roman" w:cs="Times New Roman"/>
          <w:i/>
        </w:rPr>
        <w:t xml:space="preserve">Arch. Meteor. </w:t>
      </w:r>
    </w:p>
    <w:p w14:paraId="3491B1FB" w14:textId="18316961" w:rsidR="007F6A38" w:rsidRDefault="007F6A38" w:rsidP="007F6A38">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i/>
        </w:rPr>
        <w:t>Geophys</w:t>
      </w:r>
      <w:proofErr w:type="spellEnd"/>
      <w:r>
        <w:rPr>
          <w:rFonts w:ascii="Times New Roman" w:eastAsia="Times New Roman" w:hAnsi="Times New Roman" w:cs="Times New Roman"/>
          <w:i/>
        </w:rPr>
        <w:t xml:space="preserve">. </w:t>
      </w:r>
      <w:proofErr w:type="spellStart"/>
      <w:r w:rsidRPr="007F6A38">
        <w:rPr>
          <w:rFonts w:ascii="Times New Roman" w:eastAsia="Times New Roman" w:hAnsi="Times New Roman" w:cs="Times New Roman"/>
          <w:i/>
        </w:rPr>
        <w:t>Bioklimatol</w:t>
      </w:r>
      <w:proofErr w:type="spellEnd"/>
      <w:proofErr w:type="gramStart"/>
      <w:r w:rsidRPr="007F6A38">
        <w:rPr>
          <w:rFonts w:ascii="Times New Roman" w:eastAsia="Times New Roman" w:hAnsi="Times New Roman" w:cs="Times New Roman"/>
          <w:i/>
        </w:rPr>
        <w:t>.</w:t>
      </w:r>
      <w:r w:rsidRPr="007F6A38">
        <w:rPr>
          <w:rFonts w:ascii="Times New Roman" w:eastAsia="Times New Roman" w:hAnsi="Times New Roman" w:cs="Times New Roman"/>
        </w:rPr>
        <w:t>,</w:t>
      </w:r>
      <w:proofErr w:type="gramEnd"/>
      <w:r w:rsidRPr="007F6A38">
        <w:rPr>
          <w:rFonts w:ascii="Times New Roman" w:eastAsia="Times New Roman" w:hAnsi="Times New Roman" w:cs="Times New Roman"/>
        </w:rPr>
        <w:t xml:space="preserve"> </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4"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217D58E8" w14:textId="4D609BED" w:rsidR="00E302F6" w:rsidRDefault="00E302F6" w:rsidP="00E302F6">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w:t>
      </w:r>
      <w:proofErr w:type="spellStart"/>
      <w:r w:rsidRPr="00E302F6">
        <w:rPr>
          <w:rFonts w:ascii="Times New Roman" w:eastAsia="Times New Roman" w:hAnsi="Times New Roman" w:cs="Times New Roman"/>
        </w:rPr>
        <w:t>Rohli</w:t>
      </w:r>
      <w:proofErr w:type="spellEnd"/>
      <w:r w:rsidRPr="00E302F6">
        <w:rPr>
          <w:rFonts w:ascii="Times New Roman" w:eastAsia="Times New Roman" w:hAnsi="Times New Roman" w:cs="Times New Roman"/>
        </w:rPr>
        <w:t xml:space="preserve">, 1991: Florida citrus freezes and polar anticyclones </w:t>
      </w:r>
      <w:r>
        <w:rPr>
          <w:rFonts w:ascii="Times New Roman" w:eastAsia="Times New Roman" w:hAnsi="Times New Roman" w:cs="Times New Roman"/>
        </w:rPr>
        <w:t xml:space="preserve">in the Great </w:t>
      </w:r>
    </w:p>
    <w:p w14:paraId="6696C566" w14:textId="114052A9" w:rsidR="00E302F6" w:rsidRDefault="00E302F6" w:rsidP="00E302F6">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3E2F8747" w14:textId="77777777" w:rsidR="00BB7C16" w:rsidRDefault="00BB7C16" w:rsidP="00BB7C16">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westerlies. </w:t>
      </w:r>
      <w:r w:rsidRPr="00BB7C16">
        <w:rPr>
          <w:rFonts w:ascii="Times New Roman" w:eastAsia="Times New Roman" w:hAnsi="Times New Roman" w:cs="Times New Roman"/>
          <w:i/>
        </w:rPr>
        <w:t xml:space="preserve">Mon. </w:t>
      </w:r>
      <w:proofErr w:type="spellStart"/>
      <w:r w:rsidRPr="00BB7C16">
        <w:rPr>
          <w:rFonts w:ascii="Times New Roman" w:eastAsia="Times New Roman" w:hAnsi="Times New Roman" w:cs="Times New Roman"/>
          <w:i/>
        </w:rPr>
        <w:t>Wea</w:t>
      </w:r>
      <w:proofErr w:type="spellEnd"/>
      <w:r w:rsidRPr="00BB7C16">
        <w:rPr>
          <w:rFonts w:ascii="Times New Roman" w:eastAsia="Times New Roman" w:hAnsi="Times New Roman" w:cs="Times New Roman"/>
          <w:i/>
        </w:rPr>
        <w:t>.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71634C66" w14:textId="5AEB217D" w:rsidR="00BB7C16" w:rsidRDefault="00BB7C16" w:rsidP="00BB7C16">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366014A2" w14:textId="77777777" w:rsidR="009E7D49" w:rsidRDefault="007D5757" w:rsidP="007D5757">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w:t>
      </w:r>
      <w:proofErr w:type="spellStart"/>
      <w:r w:rsidRPr="007D5757">
        <w:rPr>
          <w:rFonts w:ascii="Times New Roman" w:eastAsia="Times New Roman" w:hAnsi="Times New Roman" w:cs="Times New Roman"/>
        </w:rPr>
        <w:t>Bedrick</w:t>
      </w:r>
      <w:proofErr w:type="spellEnd"/>
      <w:r w:rsidRPr="007D5757">
        <w:rPr>
          <w:rFonts w:ascii="Times New Roman" w:eastAsia="Times New Roman" w:hAnsi="Times New Roman" w:cs="Times New Roman"/>
        </w:rPr>
        <w:t xml:space="preserve">, M. J. Dickinson, </w:t>
      </w:r>
      <w:r>
        <w:rPr>
          <w:rFonts w:ascii="Times New Roman" w:eastAsia="Times New Roman" w:hAnsi="Times New Roman" w:cs="Times New Roman"/>
        </w:rPr>
        <w:t xml:space="preserve">and </w:t>
      </w:r>
    </w:p>
    <w:p w14:paraId="77FB24FD" w14:textId="68914C5A" w:rsidR="007D5757" w:rsidRDefault="007D5757" w:rsidP="009E7D49">
      <w:pPr>
        <w:spacing w:line="480" w:lineRule="auto"/>
        <w:ind w:left="720"/>
        <w:rPr>
          <w:rFonts w:ascii="Times New Roman" w:eastAsia="Times New Roman" w:hAnsi="Times New Roman" w:cs="Times New Roman"/>
        </w:rPr>
      </w:pPr>
      <w:r>
        <w:rPr>
          <w:rFonts w:ascii="Times New Roman" w:eastAsia="Times New Roman" w:hAnsi="Times New Roman" w:cs="Times New Roman"/>
        </w:rPr>
        <w:t>K. R. Tyle,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 xml:space="preserve">Mon. </w:t>
      </w:r>
      <w:proofErr w:type="spellStart"/>
      <w:r w:rsidRPr="007D5757">
        <w:rPr>
          <w:rFonts w:ascii="Times New Roman" w:eastAsia="Times New Roman" w:hAnsi="Times New Roman" w:cs="Times New Roman"/>
          <w:i/>
        </w:rPr>
        <w:t>Wea</w:t>
      </w:r>
      <w:proofErr w:type="spellEnd"/>
      <w:r w:rsidRPr="007D5757">
        <w:rPr>
          <w:rFonts w:ascii="Times New Roman" w:eastAsia="Times New Roman" w:hAnsi="Times New Roman" w:cs="Times New Roman"/>
          <w:i/>
        </w:rPr>
        <w:t>. 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47"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
    <w:p w14:paraId="1EAA1FF7" w14:textId="77777777" w:rsidR="00130BC1" w:rsidRDefault="00130BC1" w:rsidP="00130BC1">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 xml:space="preserve">Shapiro, M. A., T. </w:t>
      </w:r>
      <w:proofErr w:type="spellStart"/>
      <w:r w:rsidRPr="00130BC1">
        <w:rPr>
          <w:rFonts w:ascii="Times New Roman" w:eastAsia="Times New Roman" w:hAnsi="Times New Roman" w:cs="Times New Roman"/>
        </w:rPr>
        <w:t>Hampel</w:t>
      </w:r>
      <w:proofErr w:type="spellEnd"/>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t>
      </w:r>
      <w:proofErr w:type="spellStart"/>
      <w:r w:rsidRPr="00130BC1">
        <w:rPr>
          <w:rFonts w:ascii="Times New Roman" w:eastAsia="Times New Roman" w:hAnsi="Times New Roman" w:cs="Times New Roman"/>
          <w:i/>
        </w:rPr>
        <w:t>Wea</w:t>
      </w:r>
      <w:proofErr w:type="spellEnd"/>
      <w:r w:rsidRPr="00130BC1">
        <w:rPr>
          <w:rFonts w:ascii="Times New Roman" w:eastAsia="Times New Roman" w:hAnsi="Times New Roman" w:cs="Times New Roman"/>
          <w:i/>
        </w:rPr>
        <w:t xml:space="preserve">. </w:t>
      </w:r>
    </w:p>
    <w:p w14:paraId="52EA1BB0" w14:textId="7F9916FA" w:rsidR="00130BC1" w:rsidRDefault="00130BC1" w:rsidP="00130BC1">
      <w:pPr>
        <w:spacing w:line="480" w:lineRule="auto"/>
        <w:ind w:left="720"/>
        <w:rPr>
          <w:rFonts w:ascii="Times New Roman" w:eastAsia="Times New Roman" w:hAnsi="Times New Roman" w:cs="Times New Roman"/>
        </w:rPr>
      </w:pPr>
      <w:r w:rsidRPr="00130BC1">
        <w:rPr>
          <w:rFonts w:ascii="Times New Roman" w:eastAsia="Times New Roman" w:hAnsi="Times New Roman" w:cs="Times New Roman"/>
          <w:i/>
        </w:rPr>
        <w:lastRenderedPageBreak/>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
    <w:p w14:paraId="57E172D0" w14:textId="77777777" w:rsidR="00485447" w:rsidRDefault="00485447" w:rsidP="00485447">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 xml:space="preserve">and I. </w:t>
      </w:r>
      <w:proofErr w:type="spellStart"/>
      <w:r>
        <w:rPr>
          <w:rFonts w:ascii="Times New Roman" w:eastAsia="Times New Roman" w:hAnsi="Times New Roman" w:cs="Times New Roman"/>
        </w:rPr>
        <w:t>Rudeva</w:t>
      </w:r>
      <w:proofErr w:type="spellEnd"/>
      <w:r>
        <w:rPr>
          <w:rFonts w:ascii="Times New Roman" w:eastAsia="Times New Roman" w:hAnsi="Times New Roman" w:cs="Times New Roman"/>
        </w:rPr>
        <w:t>, 2012: The great Arctic cyclone of A</w:t>
      </w:r>
      <w:r w:rsidRPr="00485447">
        <w:rPr>
          <w:rFonts w:ascii="Times New Roman" w:eastAsia="Times New Roman" w:hAnsi="Times New Roman" w:cs="Times New Roman"/>
        </w:rPr>
        <w:t xml:space="preserve">ugust 2012. </w:t>
      </w:r>
      <w:proofErr w:type="spellStart"/>
      <w:r w:rsidRPr="00485447">
        <w:rPr>
          <w:rFonts w:ascii="Times New Roman" w:eastAsia="Times New Roman" w:hAnsi="Times New Roman" w:cs="Times New Roman"/>
          <w:i/>
        </w:rPr>
        <w:t>Geophys</w:t>
      </w:r>
      <w:proofErr w:type="spellEnd"/>
      <w:r w:rsidRPr="00485447">
        <w:rPr>
          <w:rFonts w:ascii="Times New Roman" w:eastAsia="Times New Roman" w:hAnsi="Times New Roman" w:cs="Times New Roman"/>
          <w:i/>
        </w:rPr>
        <w:t xml:space="preserve">. Res. </w:t>
      </w:r>
    </w:p>
    <w:p w14:paraId="137520B5" w14:textId="51FA48B5" w:rsidR="00485447" w:rsidRDefault="00485447" w:rsidP="00485447">
      <w:pPr>
        <w:spacing w:line="480" w:lineRule="auto"/>
        <w:ind w:firstLine="720"/>
        <w:rPr>
          <w:rFonts w:ascii="Times New Roman" w:eastAsia="Times New Roman" w:hAnsi="Times New Roman" w:cs="Times New Roman"/>
        </w:rPr>
      </w:pPr>
      <w:r w:rsidRPr="00485447">
        <w:rPr>
          <w:rFonts w:ascii="Times New Roman" w:eastAsia="Times New Roman" w:hAnsi="Times New Roman" w:cs="Times New Roman"/>
          <w:i/>
        </w:rPr>
        <w:t>Lett</w:t>
      </w:r>
      <w:proofErr w:type="gramStart"/>
      <w:r w:rsidRPr="00485447">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569C0D2C" w14:textId="77777777" w:rsidR="009E7D49" w:rsidRDefault="009E7D49" w:rsidP="009E7D49">
      <w:pPr>
        <w:spacing w:line="480" w:lineRule="auto"/>
        <w:rPr>
          <w:rFonts w:ascii="Times New Roman" w:eastAsia="Times New Roman" w:hAnsi="Times New Roman" w:cs="Times New Roman"/>
        </w:rPr>
      </w:pPr>
      <w:proofErr w:type="spellStart"/>
      <w:r w:rsidRPr="009E7D49">
        <w:rPr>
          <w:rFonts w:ascii="Times New Roman" w:eastAsia="Times New Roman" w:hAnsi="Times New Roman" w:cs="Times New Roman"/>
        </w:rPr>
        <w:t>Steenburgh</w:t>
      </w:r>
      <w:proofErr w:type="spellEnd"/>
      <w:r w:rsidRPr="009E7D49">
        <w:rPr>
          <w:rFonts w:ascii="Times New Roman" w:eastAsia="Times New Roman" w:hAnsi="Times New Roman" w:cs="Times New Roman"/>
        </w:rPr>
        <w:t xml:space="preserve">, W. J., D. M. Schultz, and B. A. Colle, 1998: The structure and evolution of gap </w:t>
      </w:r>
    </w:p>
    <w:p w14:paraId="3E7777C3" w14:textId="2401917D" w:rsidR="009E7D49" w:rsidRPr="00485447" w:rsidRDefault="009E7D49" w:rsidP="00F64D47">
      <w:pPr>
        <w:spacing w:line="480" w:lineRule="auto"/>
        <w:ind w:left="720"/>
        <w:rPr>
          <w:rFonts w:ascii="Times New Roman" w:eastAsia="Times New Roman" w:hAnsi="Times New Roman" w:cs="Times New Roman"/>
        </w:rPr>
      </w:pPr>
      <w:proofErr w:type="gramStart"/>
      <w:r w:rsidRPr="009E7D49">
        <w:rPr>
          <w:rFonts w:ascii="Times New Roman" w:eastAsia="Times New Roman" w:hAnsi="Times New Roman" w:cs="Times New Roman"/>
        </w:rPr>
        <w:t>outflow</w:t>
      </w:r>
      <w:proofErr w:type="gramEnd"/>
      <w:r w:rsidRPr="009E7D49">
        <w:rPr>
          <w:rFonts w:ascii="Times New Roman" w:eastAsia="Times New Roman" w:hAnsi="Times New Roman" w:cs="Times New Roman"/>
        </w:rPr>
        <w:t xml:space="preserve"> over the Gulf of Tehuantepec, Mexico. </w:t>
      </w:r>
      <w:r w:rsidRPr="009E7D49">
        <w:rPr>
          <w:rFonts w:ascii="Times New Roman" w:eastAsia="Times New Roman" w:hAnsi="Times New Roman" w:cs="Times New Roman"/>
          <w:i/>
        </w:rPr>
        <w:t xml:space="preserve">Mon. </w:t>
      </w:r>
      <w:proofErr w:type="spellStart"/>
      <w:r w:rsidRPr="009E7D49">
        <w:rPr>
          <w:rFonts w:ascii="Times New Roman" w:eastAsia="Times New Roman" w:hAnsi="Times New Roman" w:cs="Times New Roman"/>
          <w:i/>
        </w:rPr>
        <w:t>Wea</w:t>
      </w:r>
      <w:proofErr w:type="spellEnd"/>
      <w:r w:rsidRPr="009E7D49">
        <w:rPr>
          <w:rFonts w:ascii="Times New Roman" w:eastAsia="Times New Roman" w:hAnsi="Times New Roman" w:cs="Times New Roman"/>
          <w:i/>
        </w:rPr>
        <w:t>. Rev.</w:t>
      </w:r>
      <w:r w:rsidRPr="009E7D49">
        <w:rPr>
          <w:rFonts w:ascii="Times New Roman" w:eastAsia="Times New Roman" w:hAnsi="Times New Roman" w:cs="Times New Roman"/>
        </w:rPr>
        <w:t xml:space="preserve">, </w:t>
      </w:r>
      <w:r w:rsidRPr="009E7D49">
        <w:rPr>
          <w:rFonts w:ascii="Times New Roman" w:eastAsia="Times New Roman" w:hAnsi="Times New Roman" w:cs="Times New Roman"/>
          <w:b/>
        </w:rPr>
        <w:t>126</w:t>
      </w:r>
      <w:r>
        <w:rPr>
          <w:rFonts w:ascii="Times New Roman" w:eastAsia="Times New Roman" w:hAnsi="Times New Roman" w:cs="Times New Roman"/>
        </w:rPr>
        <w:t xml:space="preserve">, 2673–2691, </w:t>
      </w:r>
      <w:hyperlink r:id="rId50" w:history="1">
        <w:r w:rsidRPr="009E7D49">
          <w:rPr>
            <w:rStyle w:val="Hyperlink"/>
            <w:rFonts w:ascii="Times New Roman" w:eastAsia="Times New Roman" w:hAnsi="Times New Roman" w:cs="Times New Roman"/>
            <w:iCs/>
          </w:rPr>
          <w:t>https://doi.org/10.1175/1520-0493(1998)126&lt;2673:TSAEOG&gt;2.0.CO;2</w:t>
        </w:r>
      </w:hyperlink>
      <w:r>
        <w:rPr>
          <w:rFonts w:ascii="Times New Roman" w:eastAsia="Times New Roman" w:hAnsi="Times New Roman" w:cs="Times New Roman"/>
        </w:rPr>
        <w:t>.</w:t>
      </w:r>
    </w:p>
    <w:p w14:paraId="50A4B24F" w14:textId="707678DD" w:rsidR="007C7AB0" w:rsidRDefault="00130BC1" w:rsidP="00130BC1">
      <w:pPr>
        <w:spacing w:line="480" w:lineRule="auto"/>
        <w:rPr>
          <w:rFonts w:ascii="Times New Roman" w:eastAsia="Times New Roman" w:hAnsi="Times New Roman" w:cs="Times New Roman"/>
        </w:rPr>
      </w:pPr>
      <w:proofErr w:type="spellStart"/>
      <w:r w:rsidRPr="00130BC1">
        <w:rPr>
          <w:rFonts w:ascii="Times New Roman" w:eastAsia="Times New Roman" w:hAnsi="Times New Roman" w:cs="Times New Roman"/>
        </w:rPr>
        <w:t>Szapiro</w:t>
      </w:r>
      <w:proofErr w:type="spellEnd"/>
      <w:r w:rsidRPr="00130BC1">
        <w:rPr>
          <w:rFonts w:ascii="Times New Roman" w:eastAsia="Times New Roman" w:hAnsi="Times New Roman" w:cs="Times New Roman"/>
        </w:rPr>
        <w:t>, N., and S.</w:t>
      </w:r>
      <w:r w:rsidR="00924F99">
        <w:rPr>
          <w:rFonts w:ascii="Times New Roman" w:eastAsia="Times New Roman" w:hAnsi="Times New Roman" w:cs="Times New Roman"/>
        </w:rPr>
        <w:t xml:space="preserve"> </w:t>
      </w:r>
      <w:proofErr w:type="spellStart"/>
      <w:r w:rsidR="00924F99">
        <w:rPr>
          <w:rFonts w:ascii="Times New Roman" w:eastAsia="Times New Roman" w:hAnsi="Times New Roman" w:cs="Times New Roman"/>
        </w:rPr>
        <w:t>Cavallo</w:t>
      </w:r>
      <w:proofErr w:type="spellEnd"/>
      <w:r w:rsidR="00924F99">
        <w:rPr>
          <w:rFonts w:ascii="Times New Roman" w:eastAsia="Times New Roman" w:hAnsi="Times New Roman" w:cs="Times New Roman"/>
        </w:rPr>
        <w:t xml:space="preserve">, 2018: </w:t>
      </w:r>
      <w:proofErr w:type="spellStart"/>
      <w:r w:rsidR="00924F99">
        <w:rPr>
          <w:rFonts w:ascii="Times New Roman" w:eastAsia="Times New Roman" w:hAnsi="Times New Roman" w:cs="Times New Roman"/>
        </w:rPr>
        <w:t>TPVT</w:t>
      </w:r>
      <w:r w:rsidR="007C7AB0">
        <w:rPr>
          <w:rFonts w:ascii="Times New Roman" w:eastAsia="Times New Roman" w:hAnsi="Times New Roman" w:cs="Times New Roman"/>
        </w:rPr>
        <w:t>rack</w:t>
      </w:r>
      <w:proofErr w:type="spellEnd"/>
      <w:r w:rsidR="007C7AB0">
        <w:rPr>
          <w:rFonts w:ascii="Times New Roman" w:eastAsia="Times New Roman" w:hAnsi="Times New Roman" w:cs="Times New Roman"/>
        </w:rPr>
        <w:t xml:space="preserve"> v1.0: </w:t>
      </w:r>
      <w:r w:rsidR="00011576">
        <w:rPr>
          <w:rFonts w:ascii="Times New Roman" w:eastAsia="Times New Roman" w:hAnsi="Times New Roman" w:cs="Times New Roman"/>
        </w:rPr>
        <w:t>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4BD1CDB" w14:textId="5959688C" w:rsidR="007C7AB0" w:rsidRDefault="00130BC1" w:rsidP="007C7AB0">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corre</w:t>
      </w:r>
      <w:r w:rsidRPr="00130BC1">
        <w:rPr>
          <w:rFonts w:ascii="Times New Roman" w:eastAsia="Times New Roman" w:hAnsi="Times New Roman" w:cs="Times New Roman"/>
        </w:rPr>
        <w:t>spondence</w:t>
      </w:r>
      <w:proofErr w:type="gramEnd"/>
      <w:r w:rsidRPr="00130BC1">
        <w:rPr>
          <w:rFonts w:ascii="Times New Roman" w:eastAsia="Times New Roman" w:hAnsi="Times New Roman" w:cs="Times New Roman"/>
        </w:rPr>
        <w:t xml:space="preserve"> method for tracking tropopause polar vortices. </w:t>
      </w:r>
      <w:proofErr w:type="spellStart"/>
      <w:r w:rsidRPr="007C7AB0">
        <w:rPr>
          <w:rFonts w:ascii="Times New Roman" w:eastAsia="Times New Roman" w:hAnsi="Times New Roman" w:cs="Times New Roman"/>
          <w:i/>
        </w:rPr>
        <w:t>Geosci</w:t>
      </w:r>
      <w:proofErr w:type="spellEnd"/>
      <w:r w:rsidRPr="007C7AB0">
        <w:rPr>
          <w:rFonts w:ascii="Times New Roman" w:eastAsia="Times New Roman" w:hAnsi="Times New Roman" w:cs="Times New Roman"/>
          <w:i/>
        </w:rPr>
        <w:t>.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sidR="007C7AB0">
        <w:rPr>
          <w:rFonts w:ascii="Times New Roman" w:eastAsia="Times New Roman" w:hAnsi="Times New Roman" w:cs="Times New Roman"/>
        </w:rPr>
        <w:t xml:space="preserve"> </w:t>
      </w:r>
      <w:hyperlink r:id="rId51" w:history="1">
        <w:r w:rsidR="007C7AB0" w:rsidRPr="004B11CB">
          <w:rPr>
            <w:rStyle w:val="Hyperlink"/>
            <w:rFonts w:ascii="Times New Roman" w:eastAsia="Times New Roman" w:hAnsi="Times New Roman" w:cs="Times New Roman"/>
          </w:rPr>
          <w:t>https://doi.org/10.5194/gmd-11-5173-2018</w:t>
        </w:r>
      </w:hyperlink>
      <w:r w:rsidR="007C7AB0">
        <w:rPr>
          <w:rFonts w:ascii="Times New Roman" w:eastAsia="Times New Roman" w:hAnsi="Times New Roman" w:cs="Times New Roman"/>
        </w:rPr>
        <w:t>.</w:t>
      </w:r>
    </w:p>
    <w:p w14:paraId="7413FBF2" w14:textId="77777777" w:rsidR="0015262E" w:rsidRDefault="00FF0A68" w:rsidP="00FF0A68">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CA96D5A" w14:textId="55C35528" w:rsidR="00FF0A68" w:rsidRPr="00130BC1" w:rsidRDefault="00FF0A68" w:rsidP="0015262E">
      <w:pPr>
        <w:spacing w:line="480" w:lineRule="auto"/>
        <w:ind w:left="720"/>
        <w:rPr>
          <w:rFonts w:ascii="Times New Roman" w:eastAsia="Times New Roman" w:hAnsi="Times New Roman" w:cs="Times New Roman"/>
        </w:rPr>
      </w:pPr>
      <w:proofErr w:type="gramStart"/>
      <w:r w:rsidRPr="00FF0A68">
        <w:rPr>
          <w:rFonts w:ascii="Times New Roman" w:eastAsia="Times New Roman" w:hAnsi="Times New Roman" w:cs="Times New Roman"/>
        </w:rPr>
        <w:t>transition</w:t>
      </w:r>
      <w:proofErr w:type="gramEnd"/>
      <w:r w:rsidRPr="00FF0A68">
        <w:rPr>
          <w:rFonts w:ascii="Times New Roman" w:eastAsia="Times New Roman" w:hAnsi="Times New Roman" w:cs="Times New Roman"/>
        </w:rPr>
        <w:t xml:space="preserve"> and winter cyclones. </w:t>
      </w:r>
      <w:r w:rsidRPr="00FF0A68">
        <w:rPr>
          <w:rFonts w:ascii="Times New Roman" w:eastAsia="Times New Roman" w:hAnsi="Times New Roman" w:cs="Times New Roman"/>
          <w:i/>
        </w:rPr>
        <w:t xml:space="preserve">Mon. </w:t>
      </w:r>
      <w:proofErr w:type="spellStart"/>
      <w:r w:rsidRPr="00FF0A68">
        <w:rPr>
          <w:rFonts w:ascii="Times New Roman" w:eastAsia="Times New Roman" w:hAnsi="Times New Roman" w:cs="Times New Roman"/>
          <w:i/>
        </w:rPr>
        <w:t>Wea</w:t>
      </w:r>
      <w:proofErr w:type="spellEnd"/>
      <w:r w:rsidRPr="00FF0A68">
        <w:rPr>
          <w:rFonts w:ascii="Times New Roman" w:eastAsia="Times New Roman" w:hAnsi="Times New Roman" w:cs="Times New Roman"/>
          <w:i/>
        </w:rPr>
        <w:t>. 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2"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
    <w:p w14:paraId="40FDEE1D"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76B3A13B" w14:textId="68A4A6F3" w:rsidR="00227B10" w:rsidRDefault="00227B10" w:rsidP="00227B10">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Canada </w:t>
      </w:r>
      <w:r w:rsidRPr="00227B10">
        <w:rPr>
          <w:rFonts w:ascii="Times New Roman" w:eastAsia="Times New Roman" w:hAnsi="Times New Roman" w:cs="Times New Roman"/>
        </w:rPr>
        <w:t xml:space="preserve">and their behavior in a warming climate.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3"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105CBC07" w14:textId="77777777" w:rsidR="001C798F" w:rsidRDefault="001C798F" w:rsidP="001C798F">
      <w:pPr>
        <w:spacing w:line="480" w:lineRule="auto"/>
        <w:rPr>
          <w:rFonts w:ascii="Times New Roman" w:eastAsia="Times New Roman" w:hAnsi="Times New Roman" w:cs="Times New Roman"/>
        </w:rPr>
      </w:pPr>
      <w:r w:rsidRPr="007C7AB0">
        <w:rPr>
          <w:rFonts w:ascii="Times New Roman" w:eastAsia="Times New Roman" w:hAnsi="Times New Roman" w:cs="Times New Roman"/>
        </w:rPr>
        <w:t xml:space="preserve">Turner, J. K., J. Gyakum, and S. M. </w:t>
      </w:r>
      <w:proofErr w:type="spellStart"/>
      <w:r w:rsidRPr="007C7AB0">
        <w:rPr>
          <w:rFonts w:ascii="Times New Roman" w:eastAsia="Times New Roman" w:hAnsi="Times New Roman" w:cs="Times New Roman"/>
        </w:rPr>
        <w:t>Milrad</w:t>
      </w:r>
      <w:proofErr w:type="spellEnd"/>
      <w:r w:rsidRPr="007C7AB0">
        <w:rPr>
          <w:rFonts w:ascii="Times New Roman" w:eastAsia="Times New Roman" w:hAnsi="Times New Roman" w:cs="Times New Roman"/>
        </w:rPr>
        <w:t>, 2013: A the</w:t>
      </w:r>
      <w:r>
        <w:rPr>
          <w:rFonts w:ascii="Times New Roman" w:eastAsia="Times New Roman" w:hAnsi="Times New Roman" w:cs="Times New Roman"/>
        </w:rPr>
        <w:t xml:space="preserve">rmodynamic analysis of an intense North </w:t>
      </w:r>
    </w:p>
    <w:p w14:paraId="212FDD91" w14:textId="5BC25FBC" w:rsidR="001C798F" w:rsidRDefault="001C798F" w:rsidP="001C798F">
      <w:pPr>
        <w:spacing w:line="480" w:lineRule="auto"/>
        <w:ind w:left="720"/>
        <w:rPr>
          <w:rFonts w:ascii="Times New Roman" w:eastAsia="Times New Roman" w:hAnsi="Times New Roman" w:cs="Times New Roman"/>
        </w:rPr>
      </w:pPr>
      <w:r>
        <w:rPr>
          <w:rFonts w:ascii="Times New Roman" w:eastAsia="Times New Roman" w:hAnsi="Times New Roman" w:cs="Times New Roman"/>
        </w:rPr>
        <w:t>American A</w:t>
      </w:r>
      <w:r w:rsidRPr="007C7AB0">
        <w:rPr>
          <w:rFonts w:ascii="Times New Roman" w:eastAsia="Times New Roman" w:hAnsi="Times New Roman" w:cs="Times New Roman"/>
        </w:rPr>
        <w:t xml:space="preserve">rctic air mass. </w:t>
      </w:r>
      <w:r w:rsidRPr="007C7AB0">
        <w:rPr>
          <w:rFonts w:ascii="Times New Roman" w:eastAsia="Times New Roman" w:hAnsi="Times New Roman" w:cs="Times New Roman"/>
          <w:i/>
        </w:rPr>
        <w:t xml:space="preserve">Mon. </w:t>
      </w:r>
      <w:proofErr w:type="spellStart"/>
      <w:r w:rsidRPr="007C7AB0">
        <w:rPr>
          <w:rFonts w:ascii="Times New Roman" w:eastAsia="Times New Roman" w:hAnsi="Times New Roman" w:cs="Times New Roman"/>
          <w:i/>
        </w:rPr>
        <w:t>Wea</w:t>
      </w:r>
      <w:proofErr w:type="spellEnd"/>
      <w:r w:rsidRPr="007C7AB0">
        <w:rPr>
          <w:rFonts w:ascii="Times New Roman" w:eastAsia="Times New Roman" w:hAnsi="Times New Roman" w:cs="Times New Roman"/>
          <w:i/>
        </w:rPr>
        <w:t>. 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4"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
    <w:p w14:paraId="16BEC154" w14:textId="77777777" w:rsidR="00456E52" w:rsidRDefault="00456E52" w:rsidP="00456E52">
      <w:pPr>
        <w:spacing w:line="480" w:lineRule="auto"/>
        <w:rPr>
          <w:rFonts w:ascii="Times New Roman" w:eastAsia="Times New Roman" w:hAnsi="Times New Roman" w:cs="Times New Roman"/>
        </w:rPr>
      </w:pPr>
      <w:proofErr w:type="spellStart"/>
      <w:r w:rsidRPr="00227B10">
        <w:rPr>
          <w:rFonts w:ascii="Times New Roman" w:eastAsia="Times New Roman" w:hAnsi="Times New Roman" w:cs="Times New Roman"/>
        </w:rPr>
        <w:t>Uccellini</w:t>
      </w:r>
      <w:proofErr w:type="spellEnd"/>
      <w:r w:rsidRPr="00227B10">
        <w:rPr>
          <w:rFonts w:ascii="Times New Roman" w:eastAsia="Times New Roman" w:hAnsi="Times New Roman" w:cs="Times New Roman"/>
        </w:rPr>
        <w:t>,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3D624676" w14:textId="518CE352" w:rsidR="00456E52" w:rsidRDefault="00456E52" w:rsidP="00456E52">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 xml:space="preserve">Mon. </w:t>
      </w:r>
      <w:proofErr w:type="spellStart"/>
      <w:r w:rsidRPr="00227B10">
        <w:rPr>
          <w:rFonts w:ascii="Times New Roman" w:eastAsia="Times New Roman" w:hAnsi="Times New Roman" w:cs="Times New Roman"/>
          <w:i/>
        </w:rPr>
        <w:t>Wea</w:t>
      </w:r>
      <w:proofErr w:type="spellEnd"/>
      <w:r w:rsidRPr="00227B10">
        <w:rPr>
          <w:rFonts w:ascii="Times New Roman" w:eastAsia="Times New Roman" w:hAnsi="Times New Roman" w:cs="Times New Roman"/>
          <w:i/>
        </w:rPr>
        <w:t>. 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
    <w:p w14:paraId="691989D3" w14:textId="77777777" w:rsidR="00511CC1" w:rsidRDefault="00511CC1" w:rsidP="00511CC1">
      <w:pPr>
        <w:spacing w:line="480" w:lineRule="auto"/>
        <w:rPr>
          <w:rFonts w:ascii="Times New Roman" w:eastAsia="Times New Roman" w:hAnsi="Times New Roman" w:cs="Times New Roman"/>
        </w:rPr>
      </w:pPr>
      <w:r w:rsidRPr="00511CC1">
        <w:rPr>
          <w:rFonts w:ascii="Times New Roman" w:eastAsia="Times New Roman" w:hAnsi="Times New Roman" w:cs="Times New Roman"/>
        </w:rPr>
        <w:lastRenderedPageBreak/>
        <w:t>Walsh, J. E., A. S. Phillips, D. H. Portis, and W. L. Chapman, 2001: Ext</w:t>
      </w:r>
      <w:r>
        <w:rPr>
          <w:rFonts w:ascii="Times New Roman" w:eastAsia="Times New Roman" w:hAnsi="Times New Roman" w:cs="Times New Roman"/>
        </w:rPr>
        <w:t xml:space="preserve">reme cold outbreaks in </w:t>
      </w:r>
    </w:p>
    <w:p w14:paraId="2071ADFC" w14:textId="13C95BC4" w:rsidR="00511CC1" w:rsidRPr="00511CC1" w:rsidRDefault="00511CC1" w:rsidP="00511CC1">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09A197B3" w14:textId="77777777" w:rsidR="000B05B7" w:rsidRDefault="000B05B7" w:rsidP="000B05B7">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Sobel, and L. M. </w:t>
      </w:r>
      <w:proofErr w:type="spellStart"/>
      <w:r w:rsidRPr="000B05B7">
        <w:rPr>
          <w:rFonts w:ascii="Times New Roman" w:eastAsia="Times New Roman" w:hAnsi="Times New Roman" w:cs="Times New Roman"/>
        </w:rPr>
        <w:t>Polvani</w:t>
      </w:r>
      <w:proofErr w:type="spellEnd"/>
      <w:r w:rsidRPr="000B05B7">
        <w:rPr>
          <w:rFonts w:ascii="Times New Roman" w:eastAsia="Times New Roman" w:hAnsi="Times New Roman" w:cs="Times New Roman"/>
        </w:rPr>
        <w:t xml:space="preserve">,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3050AADC" w14:textId="17457669" w:rsidR="000B05B7" w:rsidRPr="000B05B7" w:rsidRDefault="000B05B7" w:rsidP="000B05B7">
      <w:pPr>
        <w:spacing w:line="480" w:lineRule="auto"/>
        <w:ind w:left="720"/>
        <w:rPr>
          <w:rFonts w:ascii="Times New Roman" w:eastAsia="Times New Roman" w:hAnsi="Times New Roman" w:cs="Times New Roman"/>
        </w:rPr>
      </w:pPr>
      <w:proofErr w:type="gramStart"/>
      <w:r w:rsidRPr="000B05B7">
        <w:rPr>
          <w:rFonts w:ascii="Times New Roman" w:eastAsia="Times New Roman" w:hAnsi="Times New Roman" w:cs="Times New Roman"/>
        </w:rPr>
        <w:t>influence</w:t>
      </w:r>
      <w:proofErr w:type="gramEnd"/>
      <w:r w:rsidRPr="000B05B7">
        <w:rPr>
          <w:rFonts w:ascii="Times New Roman" w:eastAsia="Times New Roman" w:hAnsi="Times New Roman" w:cs="Times New Roman"/>
        </w:rPr>
        <w:t xml:space="preserve"> weather? </w:t>
      </w:r>
      <w:r w:rsidRPr="000B05B7">
        <w:rPr>
          <w:rFonts w:ascii="Times New Roman" w:eastAsia="Times New Roman" w:hAnsi="Times New Roman" w:cs="Times New Roman"/>
          <w:i/>
        </w:rPr>
        <w:t>Bull. Amer. Meteor. 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7"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
    <w:p w14:paraId="2F89DC91" w14:textId="77777777" w:rsidR="00110149" w:rsidRDefault="008B7C75" w:rsidP="008B7C75">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0C7DC563" w14:textId="56DF8263" w:rsidR="00110149" w:rsidRPr="008B7C75" w:rsidRDefault="008B7C75" w:rsidP="0011014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southeastern</w:t>
      </w:r>
      <w:proofErr w:type="gramEnd"/>
      <w:r>
        <w:rPr>
          <w:rFonts w:ascii="Times New Roman" w:eastAsia="Times New Roman" w:hAnsi="Times New Roman" w:cs="Times New Roman"/>
        </w:rPr>
        <w:t xml:space="preserve">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proofErr w:type="spellStart"/>
      <w:r w:rsidRPr="008B7C75">
        <w:rPr>
          <w:rFonts w:ascii="Times New Roman" w:eastAsia="Times New Roman" w:hAnsi="Times New Roman" w:cs="Times New Roman"/>
          <w:i/>
        </w:rPr>
        <w:t>Wea</w:t>
      </w:r>
      <w:proofErr w:type="spellEnd"/>
      <w:r w:rsidRPr="008B7C75">
        <w:rPr>
          <w:rFonts w:ascii="Times New Roman" w:eastAsia="Times New Roman" w:hAnsi="Times New Roman" w:cs="Times New Roman"/>
          <w:i/>
        </w:rPr>
        <w:t>. 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w:t>
      </w:r>
      <w:r w:rsidR="00110149">
        <w:rPr>
          <w:rFonts w:ascii="Times New Roman" w:eastAsia="Times New Roman" w:hAnsi="Times New Roman" w:cs="Times New Roman"/>
        </w:rPr>
        <w:t xml:space="preserve"> </w:t>
      </w:r>
      <w:hyperlink r:id="rId58" w:history="1">
        <w:r w:rsidR="00110149" w:rsidRPr="004B11CB">
          <w:rPr>
            <w:rStyle w:val="Hyperlink"/>
            <w:rFonts w:ascii="Times New Roman" w:eastAsia="Times New Roman" w:hAnsi="Times New Roman" w:cs="Times New Roman"/>
          </w:rPr>
          <w:t>https://doi.org/10.1175/WAF-D-14-00093.1</w:t>
        </w:r>
      </w:hyperlink>
      <w:r w:rsidR="00110149">
        <w:rPr>
          <w:rFonts w:ascii="Times New Roman" w:eastAsia="Times New Roman" w:hAnsi="Times New Roman" w:cs="Times New Roman"/>
        </w:rPr>
        <w:t>.</w:t>
      </w:r>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095CF755" w14:textId="77777777" w:rsidR="007738CC" w:rsidRDefault="007738CC" w:rsidP="00793661">
      <w:pPr>
        <w:spacing w:line="480" w:lineRule="auto"/>
        <w:rPr>
          <w:rFonts w:ascii="Times New Roman" w:hAnsi="Times New Roman" w:cs="Times New Roman"/>
        </w:rPr>
      </w:pPr>
    </w:p>
    <w:p w14:paraId="13B08CAB" w14:textId="77777777" w:rsidR="007738CC" w:rsidRDefault="007738CC" w:rsidP="00793661">
      <w:pPr>
        <w:spacing w:line="480" w:lineRule="auto"/>
        <w:rPr>
          <w:rFonts w:ascii="Times New Roman" w:hAnsi="Times New Roman" w:cs="Times New Roman"/>
        </w:rPr>
      </w:pPr>
    </w:p>
    <w:p w14:paraId="4FA8A5E1" w14:textId="77777777" w:rsidR="007738CC" w:rsidRDefault="007738CC" w:rsidP="00793661">
      <w:pPr>
        <w:spacing w:line="480" w:lineRule="auto"/>
        <w:rPr>
          <w:rFonts w:ascii="Times New Roman" w:hAnsi="Times New Roman" w:cs="Times New Roman"/>
        </w:rPr>
      </w:pPr>
    </w:p>
    <w:p w14:paraId="59E48684" w14:textId="77777777" w:rsidR="007738CC" w:rsidRDefault="007738CC" w:rsidP="00793661">
      <w:pPr>
        <w:spacing w:line="480" w:lineRule="auto"/>
        <w:rPr>
          <w:rFonts w:ascii="Times New Roman" w:hAnsi="Times New Roman" w:cs="Times New Roman"/>
        </w:rPr>
      </w:pPr>
    </w:p>
    <w:p w14:paraId="1B25B9B3" w14:textId="77777777" w:rsidR="007738CC" w:rsidRDefault="007738CC" w:rsidP="00793661">
      <w:pPr>
        <w:spacing w:line="480" w:lineRule="auto"/>
        <w:rPr>
          <w:rFonts w:ascii="Times New Roman" w:hAnsi="Times New Roman" w:cs="Times New Roman"/>
        </w:rPr>
      </w:pPr>
    </w:p>
    <w:p w14:paraId="39A16E0B" w14:textId="77777777" w:rsidR="007738CC" w:rsidRDefault="007738CC" w:rsidP="00793661">
      <w:pPr>
        <w:spacing w:line="480" w:lineRule="auto"/>
        <w:rPr>
          <w:rFonts w:ascii="Times New Roman" w:hAnsi="Times New Roman" w:cs="Times New Roman"/>
        </w:rPr>
      </w:pPr>
    </w:p>
    <w:p w14:paraId="44A338E6" w14:textId="77777777" w:rsidR="007738CC" w:rsidRDefault="007738CC" w:rsidP="00793661">
      <w:pPr>
        <w:spacing w:line="480" w:lineRule="auto"/>
        <w:rPr>
          <w:rFonts w:ascii="Times New Roman" w:hAnsi="Times New Roman" w:cs="Times New Roman"/>
        </w:rPr>
      </w:pPr>
    </w:p>
    <w:p w14:paraId="082AFA55" w14:textId="77777777" w:rsidR="007738CC" w:rsidRDefault="007738CC" w:rsidP="00793661">
      <w:pPr>
        <w:spacing w:line="480" w:lineRule="auto"/>
        <w:rPr>
          <w:rFonts w:ascii="Times New Roman" w:hAnsi="Times New Roman" w:cs="Times New Roman"/>
        </w:rPr>
      </w:pPr>
    </w:p>
    <w:p w14:paraId="2D4BC839" w14:textId="77777777" w:rsidR="007738CC" w:rsidRDefault="007738CC" w:rsidP="00793661">
      <w:pPr>
        <w:spacing w:line="480" w:lineRule="auto"/>
        <w:rPr>
          <w:rFonts w:ascii="Times New Roman" w:hAnsi="Times New Roman" w:cs="Times New Roman"/>
        </w:rPr>
      </w:pPr>
    </w:p>
    <w:p w14:paraId="1E70CB53" w14:textId="77777777" w:rsidR="007738CC" w:rsidRDefault="007738CC"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w:t>
      </w:r>
    </w:p>
    <w:tbl>
      <w:tblPr>
        <w:tblW w:w="333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4"/>
        <w:gridCol w:w="4639"/>
      </w:tblGrid>
      <w:tr w:rsidR="00793661" w:rsidRPr="00892DCB" w14:paraId="4AC7CFAB" w14:textId="77777777" w:rsidTr="00313FB5">
        <w:trPr>
          <w:trHeight w:val="186"/>
          <w:jc w:val="center"/>
        </w:trPr>
        <w:tc>
          <w:tcPr>
            <w:tcW w:w="136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634" w:type="pct"/>
            <w:vAlign w:val="center"/>
          </w:tcPr>
          <w:p w14:paraId="473EAEE1" w14:textId="63C1B739"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r w:rsidR="00EA715A">
              <w:rPr>
                <w:rFonts w:ascii="Times New Roman" w:hAnsi="Times New Roman" w:cs="Times New Roman"/>
                <w:color w:val="000000" w:themeColor="text1"/>
              </w:rPr>
              <w:t xml:space="preserve"> (identifier in parentheses)</w:t>
            </w:r>
          </w:p>
        </w:tc>
      </w:tr>
      <w:tr w:rsidR="00793661" w:rsidRPr="00892DCB" w14:paraId="5265DE78" w14:textId="77777777" w:rsidTr="00313FB5">
        <w:trPr>
          <w:trHeight w:val="1716"/>
          <w:jc w:val="center"/>
        </w:trPr>
        <w:tc>
          <w:tcPr>
            <w:tcW w:w="136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5C293044" w14:textId="4457D3E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r w:rsidR="00495F98">
              <w:rPr>
                <w:rFonts w:ascii="Times New Roman" w:hAnsi="Times New Roman" w:cs="Times New Roman"/>
                <w:color w:val="000000" w:themeColor="text1"/>
              </w:rPr>
              <w:t xml:space="preserve"> (KBIL)</w:t>
            </w:r>
          </w:p>
          <w:p w14:paraId="332D9777" w14:textId="47EA3FA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r w:rsidR="004C52E8">
              <w:rPr>
                <w:rFonts w:ascii="Times New Roman" w:hAnsi="Times New Roman" w:cs="Times New Roman"/>
                <w:color w:val="000000" w:themeColor="text1"/>
              </w:rPr>
              <w:t xml:space="preserve"> (KBIS)</w:t>
            </w:r>
          </w:p>
          <w:p w14:paraId="7718863F" w14:textId="054ADC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r w:rsidR="0018722E">
              <w:rPr>
                <w:rFonts w:ascii="Times New Roman" w:hAnsi="Times New Roman" w:cs="Times New Roman"/>
                <w:color w:val="000000" w:themeColor="text1"/>
              </w:rPr>
              <w:t xml:space="preserve"> (KCYS)</w:t>
            </w:r>
          </w:p>
          <w:p w14:paraId="02E30CD0" w14:textId="1A59FFF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r w:rsidR="00495F98">
              <w:rPr>
                <w:rFonts w:ascii="Times New Roman" w:hAnsi="Times New Roman" w:cs="Times New Roman"/>
                <w:color w:val="000000" w:themeColor="text1"/>
              </w:rPr>
              <w:t xml:space="preserve"> (KGTF)</w:t>
            </w:r>
          </w:p>
          <w:p w14:paraId="5B6F26A8" w14:textId="47016A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r w:rsidR="003E6D62">
              <w:rPr>
                <w:rFonts w:ascii="Times New Roman" w:hAnsi="Times New Roman" w:cs="Times New Roman"/>
                <w:color w:val="000000" w:themeColor="text1"/>
              </w:rPr>
              <w:t xml:space="preserve"> (KLBF)</w:t>
            </w:r>
          </w:p>
          <w:p w14:paraId="522AE37C" w14:textId="048B6DE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r w:rsidR="000D24BD">
              <w:rPr>
                <w:rFonts w:ascii="Times New Roman" w:hAnsi="Times New Roman" w:cs="Times New Roman"/>
                <w:color w:val="000000" w:themeColor="text1"/>
              </w:rPr>
              <w:t xml:space="preserve"> (KPIR)</w:t>
            </w:r>
          </w:p>
        </w:tc>
      </w:tr>
      <w:tr w:rsidR="00793661" w:rsidRPr="00892DCB" w14:paraId="3C779C1F" w14:textId="77777777" w:rsidTr="00313FB5">
        <w:trPr>
          <w:trHeight w:val="1239"/>
          <w:jc w:val="center"/>
        </w:trPr>
        <w:tc>
          <w:tcPr>
            <w:tcW w:w="136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tcBorders>
              <w:bottom w:val="double" w:sz="4" w:space="0" w:color="auto"/>
            </w:tcBorders>
            <w:vAlign w:val="center"/>
          </w:tcPr>
          <w:p w14:paraId="10B0AFEF" w14:textId="7B648501"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r w:rsidR="00F60321">
              <w:rPr>
                <w:rFonts w:ascii="Times New Roman" w:hAnsi="Times New Roman" w:cs="Times New Roman"/>
                <w:color w:val="000000" w:themeColor="text1"/>
              </w:rPr>
              <w:t xml:space="preserve"> (KDSM)</w:t>
            </w:r>
          </w:p>
          <w:p w14:paraId="655A0CF5" w14:textId="50E7E39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r w:rsidR="00775FA5">
              <w:rPr>
                <w:rFonts w:ascii="Times New Roman" w:hAnsi="Times New Roman" w:cs="Times New Roman"/>
                <w:color w:val="000000" w:themeColor="text1"/>
              </w:rPr>
              <w:t xml:space="preserve"> (KINL)</w:t>
            </w:r>
          </w:p>
          <w:p w14:paraId="4AB0087E" w14:textId="728A454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r w:rsidR="00F60321">
              <w:rPr>
                <w:rFonts w:ascii="Times New Roman" w:hAnsi="Times New Roman" w:cs="Times New Roman"/>
                <w:color w:val="000000" w:themeColor="text1"/>
              </w:rPr>
              <w:t xml:space="preserve"> (KMKE)</w:t>
            </w:r>
          </w:p>
          <w:p w14:paraId="5E429C6B" w14:textId="491708F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r w:rsidR="00775FA5">
              <w:rPr>
                <w:rFonts w:ascii="Times New Roman" w:hAnsi="Times New Roman" w:cs="Times New Roman"/>
                <w:color w:val="000000" w:themeColor="text1"/>
              </w:rPr>
              <w:t xml:space="preserve"> (KMSP)</w:t>
            </w:r>
          </w:p>
        </w:tc>
      </w:tr>
      <w:tr w:rsidR="00793661" w:rsidRPr="00892DCB" w14:paraId="74290C88" w14:textId="77777777" w:rsidTr="00313FB5">
        <w:trPr>
          <w:trHeight w:val="1671"/>
          <w:jc w:val="center"/>
        </w:trPr>
        <w:tc>
          <w:tcPr>
            <w:tcW w:w="136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37160234" w14:textId="430D6BF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r w:rsidR="00EA715A">
              <w:rPr>
                <w:rFonts w:ascii="Times New Roman" w:hAnsi="Times New Roman" w:cs="Times New Roman"/>
                <w:color w:val="000000" w:themeColor="text1"/>
              </w:rPr>
              <w:t xml:space="preserve"> (KALB)</w:t>
            </w:r>
          </w:p>
          <w:p w14:paraId="625F4973" w14:textId="01EA64C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r w:rsidR="00EA715A">
              <w:rPr>
                <w:rFonts w:ascii="Times New Roman" w:hAnsi="Times New Roman" w:cs="Times New Roman"/>
                <w:color w:val="000000" w:themeColor="text1"/>
              </w:rPr>
              <w:t xml:space="preserve"> (KBOS)</w:t>
            </w:r>
          </w:p>
          <w:p w14:paraId="7C91A255" w14:textId="5999AD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r w:rsidR="00EA715A">
              <w:rPr>
                <w:rFonts w:ascii="Times New Roman" w:hAnsi="Times New Roman" w:cs="Times New Roman"/>
                <w:color w:val="000000" w:themeColor="text1"/>
              </w:rPr>
              <w:t xml:space="preserve"> (KCAR)</w:t>
            </w:r>
          </w:p>
          <w:p w14:paraId="7A0D83BF" w14:textId="48B0D22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r w:rsidR="001E1056">
              <w:rPr>
                <w:rFonts w:ascii="Times New Roman" w:hAnsi="Times New Roman" w:cs="Times New Roman"/>
                <w:color w:val="000000" w:themeColor="text1"/>
              </w:rPr>
              <w:t xml:space="preserve"> (KERI)</w:t>
            </w:r>
          </w:p>
          <w:p w14:paraId="738433BD" w14:textId="6DF032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NY</w:t>
            </w:r>
            <w:r w:rsidR="00EA715A">
              <w:rPr>
                <w:rFonts w:ascii="Times New Roman" w:hAnsi="Times New Roman" w:cs="Times New Roman"/>
                <w:color w:val="000000" w:themeColor="text1"/>
              </w:rPr>
              <w:t xml:space="preserve">/LaGuardia (KLGA) </w:t>
            </w:r>
          </w:p>
          <w:p w14:paraId="31C1D585" w14:textId="3BE87E9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sidR="001E1056">
              <w:rPr>
                <w:rFonts w:ascii="Times New Roman" w:hAnsi="Times New Roman" w:cs="Times New Roman"/>
                <w:color w:val="000000" w:themeColor="text1"/>
              </w:rPr>
              <w:t>(KPIT)</w:t>
            </w:r>
          </w:p>
        </w:tc>
      </w:tr>
      <w:tr w:rsidR="00793661" w:rsidRPr="00892DCB" w14:paraId="0E19D227" w14:textId="77777777" w:rsidTr="00313FB5">
        <w:trPr>
          <w:trHeight w:val="1221"/>
          <w:jc w:val="center"/>
        </w:trPr>
        <w:tc>
          <w:tcPr>
            <w:tcW w:w="136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vAlign w:val="center"/>
          </w:tcPr>
          <w:p w14:paraId="5D4E630C" w14:textId="76ED571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r w:rsidR="0015602A">
              <w:rPr>
                <w:rFonts w:ascii="Times New Roman" w:hAnsi="Times New Roman" w:cs="Times New Roman"/>
                <w:color w:val="000000" w:themeColor="text1"/>
              </w:rPr>
              <w:t>/Midway (KMDW)</w:t>
            </w:r>
          </w:p>
          <w:p w14:paraId="233A9BED" w14:textId="6B6A60CE" w:rsidR="00793661" w:rsidRDefault="001D6E46"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w:t>
            </w:r>
            <w:r w:rsidR="00793661">
              <w:rPr>
                <w:rFonts w:ascii="Times New Roman" w:hAnsi="Times New Roman" w:cs="Times New Roman"/>
                <w:color w:val="000000" w:themeColor="text1"/>
              </w:rPr>
              <w:t xml:space="preserve">, </w:t>
            </w:r>
            <w:r>
              <w:rPr>
                <w:rFonts w:ascii="Times New Roman" w:hAnsi="Times New Roman" w:cs="Times New Roman"/>
                <w:color w:val="000000" w:themeColor="text1"/>
              </w:rPr>
              <w:t>OH (KCVG)</w:t>
            </w:r>
          </w:p>
          <w:p w14:paraId="1A7CA166" w14:textId="026EB39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r w:rsidR="001D6E46">
              <w:rPr>
                <w:rFonts w:ascii="Times New Roman" w:hAnsi="Times New Roman" w:cs="Times New Roman"/>
                <w:color w:val="000000" w:themeColor="text1"/>
              </w:rPr>
              <w:t xml:space="preserve"> (KBNA)</w:t>
            </w:r>
          </w:p>
          <w:p w14:paraId="3A4898C7" w14:textId="6D487FD8"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sidR="001D6E46">
              <w:rPr>
                <w:rFonts w:ascii="Times New Roman" w:hAnsi="Times New Roman" w:cs="Times New Roman"/>
                <w:color w:val="000000" w:themeColor="text1"/>
              </w:rPr>
              <w:t>(KSTL)</w:t>
            </w:r>
          </w:p>
        </w:tc>
      </w:tr>
      <w:tr w:rsidR="00793661" w:rsidRPr="00892DCB" w14:paraId="0527312D" w14:textId="77777777" w:rsidTr="00313FB5">
        <w:trPr>
          <w:trHeight w:val="3390"/>
          <w:jc w:val="center"/>
        </w:trPr>
        <w:tc>
          <w:tcPr>
            <w:tcW w:w="136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634" w:type="pct"/>
            <w:vAlign w:val="center"/>
          </w:tcPr>
          <w:p w14:paraId="02F07FD0" w14:textId="2DC3C1C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r w:rsidR="00F140FB">
              <w:rPr>
                <w:rFonts w:ascii="Times New Roman" w:hAnsi="Times New Roman" w:cs="Times New Roman"/>
                <w:color w:val="000000" w:themeColor="text1"/>
              </w:rPr>
              <w:t xml:space="preserve"> (KAMA)</w:t>
            </w:r>
          </w:p>
          <w:p w14:paraId="5F640F99" w14:textId="640DBC0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r w:rsidR="00792D66">
              <w:rPr>
                <w:rFonts w:ascii="Times New Roman" w:hAnsi="Times New Roman" w:cs="Times New Roman"/>
                <w:color w:val="000000" w:themeColor="text1"/>
              </w:rPr>
              <w:t xml:space="preserve"> (KCRP)</w:t>
            </w:r>
          </w:p>
          <w:p w14:paraId="1CB753E7" w14:textId="19C491A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r w:rsidR="00A631F4">
              <w:rPr>
                <w:rFonts w:ascii="Times New Roman" w:hAnsi="Times New Roman" w:cs="Times New Roman"/>
                <w:color w:val="000000" w:themeColor="text1"/>
              </w:rPr>
              <w:t xml:space="preserve"> (KDDC)</w:t>
            </w:r>
          </w:p>
          <w:p w14:paraId="401A7DF0" w14:textId="2513A0F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r w:rsidR="00A631F4">
              <w:rPr>
                <w:rFonts w:ascii="Times New Roman" w:hAnsi="Times New Roman" w:cs="Times New Roman"/>
                <w:color w:val="000000" w:themeColor="text1"/>
              </w:rPr>
              <w:t xml:space="preserve"> (KELP)</w:t>
            </w:r>
          </w:p>
          <w:p w14:paraId="535E42CB" w14:textId="7D12BE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r w:rsidR="00A631F4">
              <w:rPr>
                <w:rFonts w:ascii="Times New Roman" w:hAnsi="Times New Roman" w:cs="Times New Roman"/>
                <w:color w:val="000000" w:themeColor="text1"/>
              </w:rPr>
              <w:t xml:space="preserve"> (KLIT)</w:t>
            </w:r>
          </w:p>
          <w:p w14:paraId="62354115" w14:textId="4090F9E0"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r w:rsidR="002C18D6">
              <w:rPr>
                <w:rFonts w:ascii="Times New Roman" w:hAnsi="Times New Roman" w:cs="Times New Roman"/>
                <w:color w:val="000000" w:themeColor="text1"/>
              </w:rPr>
              <w:t xml:space="preserve"> (KMEI)</w:t>
            </w:r>
          </w:p>
          <w:p w14:paraId="300EAC94" w14:textId="03FEEC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r w:rsidR="001C32AF">
              <w:rPr>
                <w:rFonts w:ascii="Times New Roman" w:hAnsi="Times New Roman" w:cs="Times New Roman"/>
                <w:color w:val="000000" w:themeColor="text1"/>
              </w:rPr>
              <w:t xml:space="preserve"> (KMSY)</w:t>
            </w:r>
          </w:p>
          <w:p w14:paraId="3DFF7D76" w14:textId="3970A9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r w:rsidR="00762C03">
              <w:rPr>
                <w:rFonts w:ascii="Times New Roman" w:hAnsi="Times New Roman" w:cs="Times New Roman"/>
                <w:color w:val="000000" w:themeColor="text1"/>
              </w:rPr>
              <w:t xml:space="preserve"> (KOKC)</w:t>
            </w:r>
          </w:p>
          <w:p w14:paraId="0D7CED97" w14:textId="52755ED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r w:rsidR="00896786">
              <w:rPr>
                <w:rFonts w:ascii="Times New Roman" w:hAnsi="Times New Roman" w:cs="Times New Roman"/>
                <w:color w:val="000000" w:themeColor="text1"/>
              </w:rPr>
              <w:t xml:space="preserve"> (KBPT)</w:t>
            </w:r>
          </w:p>
          <w:p w14:paraId="0CB3658B" w14:textId="522792C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r w:rsidR="00896786">
              <w:rPr>
                <w:rFonts w:ascii="Times New Roman" w:hAnsi="Times New Roman" w:cs="Times New Roman"/>
                <w:color w:val="000000" w:themeColor="text1"/>
              </w:rPr>
              <w:t xml:space="preserve"> (KSJT)</w:t>
            </w:r>
          </w:p>
          <w:p w14:paraId="594B3500" w14:textId="36F165A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r w:rsidR="00896786">
              <w:rPr>
                <w:rFonts w:ascii="Times New Roman" w:hAnsi="Times New Roman" w:cs="Times New Roman"/>
                <w:color w:val="000000" w:themeColor="text1"/>
              </w:rPr>
              <w:t xml:space="preserve"> (</w:t>
            </w:r>
            <w:r w:rsidR="00313FB5">
              <w:rPr>
                <w:rFonts w:ascii="Times New Roman" w:hAnsi="Times New Roman" w:cs="Times New Roman"/>
                <w:color w:val="000000" w:themeColor="text1"/>
              </w:rPr>
              <w:t>K</w:t>
            </w:r>
            <w:r w:rsidR="00FD5631">
              <w:rPr>
                <w:rFonts w:ascii="Times New Roman" w:hAnsi="Times New Roman" w:cs="Times New Roman"/>
                <w:color w:val="000000" w:themeColor="text1"/>
              </w:rPr>
              <w:t>TOP)</w:t>
            </w:r>
          </w:p>
          <w:p w14:paraId="353D20FC" w14:textId="11C4606A"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r w:rsidR="00896786">
              <w:rPr>
                <w:rFonts w:ascii="Times New Roman" w:hAnsi="Times New Roman" w:cs="Times New Roman"/>
                <w:color w:val="000000" w:themeColor="text1"/>
              </w:rPr>
              <w:t xml:space="preserve"> (KACT)</w:t>
            </w:r>
          </w:p>
        </w:tc>
      </w:tr>
      <w:tr w:rsidR="00793661" w:rsidRPr="00892DCB" w14:paraId="695D2F54" w14:textId="77777777" w:rsidTr="00313FB5">
        <w:trPr>
          <w:trHeight w:val="2310"/>
          <w:jc w:val="center"/>
        </w:trPr>
        <w:tc>
          <w:tcPr>
            <w:tcW w:w="136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634" w:type="pct"/>
            <w:vAlign w:val="center"/>
          </w:tcPr>
          <w:p w14:paraId="5EFD6A6D" w14:textId="2D1D8736" w:rsidR="00793661" w:rsidRDefault="00A7488C"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w:t>
            </w:r>
            <w:r w:rsidR="00C73B00">
              <w:rPr>
                <w:rFonts w:ascii="Times New Roman" w:hAnsi="Times New Roman" w:cs="Times New Roman"/>
                <w:color w:val="000000" w:themeColor="text1"/>
              </w:rPr>
              <w:t>/Reagan National</w:t>
            </w:r>
            <w:r>
              <w:rPr>
                <w:rFonts w:ascii="Times New Roman" w:hAnsi="Times New Roman" w:cs="Times New Roman"/>
                <w:color w:val="000000" w:themeColor="text1"/>
              </w:rPr>
              <w:t xml:space="preserve"> (KDCA)</w:t>
            </w:r>
          </w:p>
          <w:p w14:paraId="3AE8B57C" w14:textId="691C602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r w:rsidR="00A7488C">
              <w:rPr>
                <w:rFonts w:ascii="Times New Roman" w:hAnsi="Times New Roman" w:cs="Times New Roman"/>
                <w:color w:val="000000" w:themeColor="text1"/>
              </w:rPr>
              <w:t xml:space="preserve"> (KATL)</w:t>
            </w:r>
          </w:p>
          <w:p w14:paraId="0C872061" w14:textId="2F00AF4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r w:rsidR="00BD14F4">
              <w:rPr>
                <w:rFonts w:ascii="Times New Roman" w:hAnsi="Times New Roman" w:cs="Times New Roman"/>
                <w:color w:val="000000" w:themeColor="text1"/>
              </w:rPr>
              <w:t xml:space="preserve"> (KCHS)</w:t>
            </w:r>
          </w:p>
          <w:p w14:paraId="36F1E3E8" w14:textId="589FFD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r w:rsidR="003C27BB">
              <w:rPr>
                <w:rFonts w:ascii="Times New Roman" w:hAnsi="Times New Roman" w:cs="Times New Roman"/>
                <w:color w:val="000000" w:themeColor="text1"/>
              </w:rPr>
              <w:t xml:space="preserve"> (KMIA)</w:t>
            </w:r>
          </w:p>
          <w:p w14:paraId="78C11DBC" w14:textId="0740541F"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r w:rsidR="005777F1">
              <w:rPr>
                <w:rFonts w:ascii="Times New Roman" w:hAnsi="Times New Roman" w:cs="Times New Roman"/>
                <w:color w:val="000000" w:themeColor="text1"/>
              </w:rPr>
              <w:t xml:space="preserve"> (KORF)</w:t>
            </w:r>
          </w:p>
          <w:p w14:paraId="239EA910" w14:textId="405B794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r w:rsidR="005777F1">
              <w:rPr>
                <w:rFonts w:ascii="Times New Roman" w:hAnsi="Times New Roman" w:cs="Times New Roman"/>
                <w:color w:val="000000" w:themeColor="text1"/>
              </w:rPr>
              <w:t xml:space="preserve"> (KRDU)</w:t>
            </w:r>
          </w:p>
          <w:p w14:paraId="18C896B8" w14:textId="4461FEC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r w:rsidR="000E0AD1">
              <w:rPr>
                <w:rFonts w:ascii="Times New Roman" w:hAnsi="Times New Roman" w:cs="Times New Roman"/>
                <w:color w:val="000000" w:themeColor="text1"/>
              </w:rPr>
              <w:t xml:space="preserve"> (KTLH)</w:t>
            </w:r>
          </w:p>
          <w:p w14:paraId="624AC465" w14:textId="2DA7CAF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r w:rsidR="000E0AD1">
              <w:rPr>
                <w:rFonts w:ascii="Times New Roman" w:hAnsi="Times New Roman" w:cs="Times New Roman"/>
                <w:color w:val="000000" w:themeColor="text1"/>
              </w:rPr>
              <w:t xml:space="preserve"> (KTPA)</w:t>
            </w:r>
          </w:p>
        </w:tc>
      </w:tr>
    </w:tbl>
    <w:p w14:paraId="3793FB5E" w14:textId="77777777" w:rsidR="00793661" w:rsidRDefault="00793661" w:rsidP="000F6D68">
      <w:pPr>
        <w:spacing w:line="480" w:lineRule="auto"/>
        <w:rPr>
          <w:rFonts w:ascii="Times New Roman" w:hAnsi="Times New Roman" w:cs="Times New Roman"/>
        </w:rPr>
      </w:pPr>
    </w:p>
    <w:p w14:paraId="3EAE41B3" w14:textId="77777777" w:rsidR="001B0394" w:rsidRDefault="001B0394" w:rsidP="00335731">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TABLE 2. Number and normalized number of CAOs for each climate region during 1979–2015.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69085EE8" w14:textId="77777777" w:rsidR="00C31A4E" w:rsidRDefault="00C31A4E" w:rsidP="000F6D68">
      <w:pPr>
        <w:spacing w:line="480" w:lineRule="auto"/>
        <w:rPr>
          <w:rFonts w:ascii="Times New Roman" w:hAnsi="Times New Roman" w:cs="Times New Roman"/>
        </w:rPr>
      </w:pPr>
    </w:p>
    <w:p w14:paraId="4A5408CD" w14:textId="77777777" w:rsidR="001B0394" w:rsidRDefault="001B0394" w:rsidP="00335731">
      <w:pPr>
        <w:spacing w:line="480" w:lineRule="auto"/>
        <w:rPr>
          <w:rFonts w:ascii="Times New Roman" w:hAnsi="Times New Roman" w:cs="Times New Roman"/>
        </w:rPr>
      </w:pPr>
    </w:p>
    <w:p w14:paraId="0E6E34ED" w14:textId="77777777" w:rsidR="001B0394" w:rsidRDefault="001B0394" w:rsidP="00335731">
      <w:pPr>
        <w:spacing w:line="480" w:lineRule="auto"/>
        <w:rPr>
          <w:rFonts w:ascii="Times New Roman" w:hAnsi="Times New Roman" w:cs="Times New Roman"/>
        </w:rPr>
      </w:pPr>
    </w:p>
    <w:p w14:paraId="414C9556" w14:textId="77777777" w:rsidR="001B0394" w:rsidRDefault="001B0394" w:rsidP="00335731">
      <w:pPr>
        <w:spacing w:line="480" w:lineRule="auto"/>
        <w:rPr>
          <w:rFonts w:ascii="Times New Roman" w:hAnsi="Times New Roman" w:cs="Times New Roman"/>
        </w:rPr>
      </w:pPr>
    </w:p>
    <w:p w14:paraId="68B7B427" w14:textId="77777777" w:rsidR="001B0394" w:rsidRDefault="001B0394" w:rsidP="00335731">
      <w:pPr>
        <w:spacing w:line="480" w:lineRule="auto"/>
        <w:rPr>
          <w:rFonts w:ascii="Times New Roman" w:hAnsi="Times New Roman" w:cs="Times New Roman"/>
        </w:rPr>
      </w:pPr>
    </w:p>
    <w:p w14:paraId="2FF70B90" w14:textId="77777777" w:rsidR="001B0394" w:rsidRDefault="001B0394" w:rsidP="00335731">
      <w:pPr>
        <w:spacing w:line="480" w:lineRule="auto"/>
        <w:rPr>
          <w:rFonts w:ascii="Times New Roman" w:hAnsi="Times New Roman" w:cs="Times New Roman"/>
        </w:rPr>
      </w:pPr>
    </w:p>
    <w:p w14:paraId="26F6E428" w14:textId="77777777" w:rsidR="001B0394" w:rsidRDefault="001B0394" w:rsidP="00335731">
      <w:pPr>
        <w:spacing w:line="480" w:lineRule="auto"/>
        <w:rPr>
          <w:rFonts w:ascii="Times New Roman" w:hAnsi="Times New Roman" w:cs="Times New Roman"/>
        </w:rPr>
      </w:pPr>
    </w:p>
    <w:p w14:paraId="333B24F0" w14:textId="77777777" w:rsidR="001B0394" w:rsidRDefault="001B0394" w:rsidP="00335731">
      <w:pPr>
        <w:spacing w:line="480" w:lineRule="auto"/>
        <w:rPr>
          <w:rFonts w:ascii="Times New Roman" w:hAnsi="Times New Roman" w:cs="Times New Roman"/>
        </w:rPr>
      </w:pPr>
    </w:p>
    <w:p w14:paraId="2F49D7C1" w14:textId="77777777" w:rsidR="001B0394" w:rsidRDefault="001B0394" w:rsidP="00335731">
      <w:pPr>
        <w:spacing w:line="480" w:lineRule="auto"/>
        <w:rPr>
          <w:rFonts w:ascii="Times New Roman" w:hAnsi="Times New Roman" w:cs="Times New Roman"/>
        </w:rPr>
      </w:pPr>
    </w:p>
    <w:p w14:paraId="78724059" w14:textId="77777777" w:rsidR="001B0394" w:rsidRDefault="001B0394" w:rsidP="00335731">
      <w:pPr>
        <w:spacing w:line="480" w:lineRule="auto"/>
        <w:rPr>
          <w:rFonts w:ascii="Times New Roman" w:hAnsi="Times New Roman" w:cs="Times New Roman"/>
        </w:rPr>
      </w:pPr>
    </w:p>
    <w:p w14:paraId="75200912" w14:textId="77777777" w:rsidR="001B0394" w:rsidRDefault="001B0394" w:rsidP="00335731">
      <w:pPr>
        <w:spacing w:line="480" w:lineRule="auto"/>
        <w:rPr>
          <w:rFonts w:ascii="Times New Roman" w:hAnsi="Times New Roman" w:cs="Times New Roman"/>
        </w:rPr>
      </w:pPr>
    </w:p>
    <w:p w14:paraId="37374735" w14:textId="3CDF1013" w:rsidR="00335731" w:rsidRPr="001E3050" w:rsidRDefault="0041470D" w:rsidP="00335731">
      <w:pPr>
        <w:spacing w:line="480" w:lineRule="auto"/>
        <w:rPr>
          <w:rFonts w:ascii="Times New Roman" w:hAnsi="Times New Roman" w:cs="Times New Roman"/>
        </w:rPr>
      </w:pPr>
      <w:r>
        <w:rPr>
          <w:rFonts w:ascii="Times New Roman" w:hAnsi="Times New Roman" w:cs="Times New Roman"/>
        </w:rPr>
        <w:t>TABLE 3. Number</w:t>
      </w:r>
      <w:r w:rsidR="00793661">
        <w:rPr>
          <w:rFonts w:ascii="Times New Roman" w:hAnsi="Times New Roman" w:cs="Times New Roman"/>
        </w:rPr>
        <w:t xml:space="preserve"> and percentage of CAOs linked to cold pools and CAOs linked to cold pools associated with TPVs</w:t>
      </w:r>
      <w:r w:rsidR="007427E0">
        <w:rPr>
          <w:rFonts w:ascii="Times New Roman" w:hAnsi="Times New Roman" w:cs="Times New Roman"/>
        </w:rPr>
        <w:t xml:space="preserve"> for each climate region</w:t>
      </w:r>
      <w:r w:rsidR="00793661">
        <w:rPr>
          <w:rFonts w:ascii="Times New Roman" w:hAnsi="Times New Roman" w:cs="Times New Roman"/>
        </w:rPr>
        <w:t>, using a 1500-km cold pool circle radius threshold and a 750-km TPV–cold pool distance threshold.</w:t>
      </w:r>
      <w:r w:rsidR="001C798F">
        <w:rPr>
          <w:rFonts w:ascii="Times New Roman" w:hAnsi="Times New Roman" w:cs="Times New Roman"/>
        </w:rPr>
        <w:t xml:space="preserve"> Percentage of </w:t>
      </w:r>
      <w:r w:rsidR="007427E0">
        <w:rPr>
          <w:rFonts w:ascii="Times New Roman" w:hAnsi="Times New Roman" w:cs="Times New Roman"/>
        </w:rPr>
        <w:t>CAOs linked to cold pools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 xml:space="preserve">number of CAOs linked to cold pools divided by </w:t>
      </w:r>
      <w:r w:rsidR="00C73B00">
        <w:rPr>
          <w:rFonts w:ascii="Times New Roman" w:hAnsi="Times New Roman" w:cs="Times New Roman"/>
        </w:rPr>
        <w:t xml:space="preserve">the </w:t>
      </w:r>
      <w:r w:rsidR="001C798F">
        <w:rPr>
          <w:rFonts w:ascii="Times New Roman" w:hAnsi="Times New Roman" w:cs="Times New Roman"/>
        </w:rPr>
        <w:t>number of CAOs (given in Table 2). Percentage of CAOs linked to cold p</w:t>
      </w:r>
      <w:r w:rsidR="008420F8">
        <w:rPr>
          <w:rFonts w:ascii="Times New Roman" w:hAnsi="Times New Roman" w:cs="Times New Roman"/>
        </w:rPr>
        <w:t>ools associated with TPVs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number of CAOs linked to cold pools asso</w:t>
      </w:r>
      <w:r w:rsidR="008420F8">
        <w:rPr>
          <w:rFonts w:ascii="Times New Roman" w:hAnsi="Times New Roman" w:cs="Times New Roman"/>
        </w:rPr>
        <w:t xml:space="preserve">ciated with TPVs divided by </w:t>
      </w:r>
      <w:r w:rsidR="00C73B00">
        <w:rPr>
          <w:rFonts w:ascii="Times New Roman" w:hAnsi="Times New Roman" w:cs="Times New Roman"/>
        </w:rPr>
        <w:t xml:space="preserve">the </w:t>
      </w:r>
      <w:r w:rsidR="001C798F">
        <w:rPr>
          <w:rFonts w:ascii="Times New Roman" w:hAnsi="Times New Roman" w:cs="Times New Roman"/>
        </w:rPr>
        <w:t>number of CAOs (given in Table 2).</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719C991F" w14:textId="77777777" w:rsidR="00313FB5" w:rsidRDefault="00313FB5" w:rsidP="00335731">
      <w:pPr>
        <w:spacing w:line="480" w:lineRule="auto"/>
        <w:rPr>
          <w:rFonts w:ascii="Times New Roman" w:hAnsi="Times New Roman" w:cs="Times New Roman"/>
        </w:rPr>
      </w:pPr>
    </w:p>
    <w:p w14:paraId="6D29B2F4" w14:textId="77777777" w:rsidR="001B0394" w:rsidRDefault="001B0394" w:rsidP="00335731">
      <w:pPr>
        <w:spacing w:line="480" w:lineRule="auto"/>
        <w:rPr>
          <w:rFonts w:ascii="Times New Roman" w:hAnsi="Times New Roman" w:cs="Times New Roman"/>
        </w:rPr>
      </w:pPr>
    </w:p>
    <w:p w14:paraId="5D4095A4" w14:textId="77777777" w:rsidR="001B0394" w:rsidRDefault="001B0394" w:rsidP="00335731">
      <w:pPr>
        <w:spacing w:line="480" w:lineRule="auto"/>
        <w:rPr>
          <w:rFonts w:ascii="Times New Roman" w:hAnsi="Times New Roman" w:cs="Times New Roman"/>
        </w:rPr>
      </w:pPr>
    </w:p>
    <w:p w14:paraId="05709E61" w14:textId="77777777" w:rsidR="001B0394" w:rsidRDefault="001B0394" w:rsidP="00335731">
      <w:pPr>
        <w:spacing w:line="480" w:lineRule="auto"/>
        <w:rPr>
          <w:rFonts w:ascii="Times New Roman" w:hAnsi="Times New Roman" w:cs="Times New Roman"/>
        </w:rPr>
      </w:pPr>
    </w:p>
    <w:p w14:paraId="0F96FFCF" w14:textId="77777777" w:rsidR="001B0394" w:rsidRDefault="001B0394" w:rsidP="00335731">
      <w:pPr>
        <w:spacing w:line="480" w:lineRule="auto"/>
        <w:rPr>
          <w:rFonts w:ascii="Times New Roman" w:hAnsi="Times New Roman" w:cs="Times New Roman"/>
        </w:rPr>
      </w:pPr>
    </w:p>
    <w:p w14:paraId="2AFD7AEB" w14:textId="77777777" w:rsidR="001B0394" w:rsidRDefault="001B0394" w:rsidP="00335731">
      <w:pPr>
        <w:spacing w:line="480" w:lineRule="auto"/>
        <w:rPr>
          <w:rFonts w:ascii="Times New Roman" w:hAnsi="Times New Roman" w:cs="Times New Roman"/>
        </w:rPr>
      </w:pPr>
    </w:p>
    <w:p w14:paraId="09A3A696" w14:textId="77777777" w:rsidR="001B0394" w:rsidRDefault="001B0394" w:rsidP="00335731">
      <w:pPr>
        <w:spacing w:line="480" w:lineRule="auto"/>
        <w:rPr>
          <w:rFonts w:ascii="Times New Roman" w:hAnsi="Times New Roman" w:cs="Times New Roman"/>
        </w:rPr>
      </w:pPr>
    </w:p>
    <w:p w14:paraId="4D03BF80" w14:textId="77777777" w:rsidR="001B0394" w:rsidRDefault="001B0394" w:rsidP="00335731">
      <w:pPr>
        <w:spacing w:line="480" w:lineRule="auto"/>
        <w:rPr>
          <w:rFonts w:ascii="Times New Roman" w:hAnsi="Times New Roman" w:cs="Times New Roman"/>
        </w:rPr>
      </w:pPr>
    </w:p>
    <w:p w14:paraId="5DE1D487" w14:textId="77777777" w:rsidR="001B0394" w:rsidRDefault="001B0394" w:rsidP="00335731">
      <w:pPr>
        <w:spacing w:line="480" w:lineRule="auto"/>
        <w:rPr>
          <w:rFonts w:ascii="Times New Roman" w:hAnsi="Times New Roman" w:cs="Times New Roman"/>
        </w:rPr>
      </w:pPr>
    </w:p>
    <w:p w14:paraId="65F35765" w14:textId="77777777" w:rsidR="001B0394" w:rsidRDefault="001B0394" w:rsidP="00335731">
      <w:pPr>
        <w:spacing w:line="480" w:lineRule="auto"/>
        <w:rPr>
          <w:rFonts w:ascii="Times New Roman" w:hAnsi="Times New Roman" w:cs="Times New Roman"/>
        </w:rPr>
      </w:pPr>
    </w:p>
    <w:p w14:paraId="0522F9D7" w14:textId="2D26069D" w:rsidR="00335731" w:rsidRDefault="00793661" w:rsidP="00335731">
      <w:pPr>
        <w:spacing w:line="480" w:lineRule="auto"/>
        <w:rPr>
          <w:rFonts w:ascii="Times New Roman" w:hAnsi="Times New Roman" w:cs="Times New Roman"/>
        </w:rPr>
      </w:pPr>
      <w:r>
        <w:rPr>
          <w:rFonts w:ascii="Times New Roman" w:hAnsi="Times New Roman" w:cs="Times New Roman"/>
        </w:rPr>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 xml:space="preserve">O TPVs </w:t>
      </w:r>
      <w:r w:rsidR="001C798F">
        <w:rPr>
          <w:rFonts w:ascii="Times New Roman" w:hAnsi="Times New Roman" w:cs="Times New Roman"/>
        </w:rPr>
        <w:t xml:space="preserve">for </w:t>
      </w:r>
      <w:r w:rsidR="0041470D">
        <w:rPr>
          <w:rFonts w:ascii="Times New Roman" w:hAnsi="Times New Roman" w:cs="Times New Roman"/>
        </w:rPr>
        <w:t>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TPVs: 1) </w:t>
      </w:r>
      <w:r w:rsidRPr="00FC7BB5">
        <w:rPr>
          <w:rFonts w:ascii="Times New Roman" w:hAnsi="Times New Roman" w:cs="Times New Roman"/>
        </w:rPr>
        <w:t>lowest</w:t>
      </w:r>
      <w:r>
        <w:rPr>
          <w:rFonts w:ascii="Times New Roman" w:hAnsi="Times New Roman" w:cs="Times New Roman"/>
        </w:rPr>
        <w:t xml:space="preserve"> </w:t>
      </w:r>
      <w:r w:rsidR="001C798F">
        <w:rPr>
          <w:rFonts w:ascii="Times New Roman" w:hAnsi="Times New Roman" w:cs="Times New Roman"/>
        </w:rPr>
        <w:t>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w:t>
      </w:r>
      <w:r w:rsidR="001C798F">
        <w:rPr>
          <w:rFonts w:ascii="Times New Roman" w:hAnsi="Times New Roman" w:cs="Times New Roman"/>
        </w:rPr>
        <w:t xml:space="preserve">is </w:t>
      </w:r>
      <w:r>
        <w:rPr>
          <w:rFonts w:ascii="Times New Roman" w:hAnsi="Times New Roman" w:cs="Times New Roman"/>
        </w:rPr>
        <w:t xml:space="preserve">statistically significantly different from the mean value for the CAO TPVs at the 95% confidence level.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TPVs are separated into </w:t>
      </w:r>
      <w:r w:rsidR="00785BED">
        <w:rPr>
          <w:rFonts w:ascii="Times New Roman" w:hAnsi="Times New Roman" w:cs="Times New Roman"/>
          <w:color w:val="000000"/>
        </w:rPr>
        <w:t>each</w:t>
      </w:r>
      <w:r w:rsidR="007851C4">
        <w:rPr>
          <w:rFonts w:ascii="Times New Roman" w:hAnsi="Times New Roman" w:cs="Times New Roman"/>
          <w:color w:val="000000"/>
        </w:rPr>
        <w:t xml:space="preserve"> </w:t>
      </w:r>
      <w:r>
        <w:rPr>
          <w:rFonts w:ascii="Times New Roman" w:hAnsi="Times New Roman" w:cs="Times New Roman"/>
          <w:color w:val="000000"/>
        </w:rPr>
        <w:t>season</w:t>
      </w:r>
      <w:r w:rsidR="00785BED">
        <w:rPr>
          <w:rFonts w:ascii="Times New Roman" w:hAnsi="Times New Roman" w:cs="Times New Roman"/>
          <w:color w:val="000000"/>
        </w:rPr>
        <w:t xml:space="preserve"> </w:t>
      </w:r>
      <w:r>
        <w:rPr>
          <w:rFonts w:ascii="Times New Roman" w:hAnsi="Times New Roman" w:cs="Times New Roman"/>
          <w:color w:val="000000"/>
        </w:rPr>
        <w:t>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35F70B2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Lowest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3DB379CA"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481AE165" w14:textId="77777777" w:rsidR="001B0394" w:rsidRDefault="001B0394" w:rsidP="00335731">
      <w:pPr>
        <w:spacing w:line="480" w:lineRule="auto"/>
        <w:rPr>
          <w:rFonts w:ascii="Times New Roman" w:hAnsi="Times New Roman" w:cs="Times New Roman"/>
        </w:rPr>
      </w:pPr>
    </w:p>
    <w:p w14:paraId="0FCA52E6" w14:textId="77777777" w:rsidR="001B0394" w:rsidRDefault="001B0394" w:rsidP="00335731">
      <w:pPr>
        <w:spacing w:line="480" w:lineRule="auto"/>
        <w:rPr>
          <w:rFonts w:ascii="Times New Roman" w:hAnsi="Times New Roman" w:cs="Times New Roman"/>
        </w:rPr>
      </w:pPr>
    </w:p>
    <w:p w14:paraId="3BDF62FC" w14:textId="77777777" w:rsidR="001B0394" w:rsidRDefault="001B0394" w:rsidP="00335731">
      <w:pPr>
        <w:spacing w:line="480" w:lineRule="auto"/>
        <w:rPr>
          <w:rFonts w:ascii="Times New Roman" w:hAnsi="Times New Roman" w:cs="Times New Roman"/>
        </w:rPr>
      </w:pPr>
    </w:p>
    <w:p w14:paraId="0DD0B86D" w14:textId="77777777" w:rsidR="001B0394" w:rsidRDefault="001B0394" w:rsidP="00335731">
      <w:pPr>
        <w:spacing w:line="480" w:lineRule="auto"/>
        <w:rPr>
          <w:rFonts w:ascii="Times New Roman" w:hAnsi="Times New Roman" w:cs="Times New Roman"/>
        </w:rPr>
      </w:pPr>
    </w:p>
    <w:p w14:paraId="1A061A6F" w14:textId="77777777" w:rsidR="001B0394" w:rsidRDefault="001B0394" w:rsidP="00335731">
      <w:pPr>
        <w:spacing w:line="480" w:lineRule="auto"/>
        <w:rPr>
          <w:rFonts w:ascii="Times New Roman" w:hAnsi="Times New Roman" w:cs="Times New Roman"/>
        </w:rPr>
      </w:pPr>
    </w:p>
    <w:p w14:paraId="10E6472C" w14:textId="77777777" w:rsidR="001B0394" w:rsidRDefault="001B0394" w:rsidP="00335731">
      <w:pPr>
        <w:spacing w:line="480" w:lineRule="auto"/>
        <w:rPr>
          <w:rFonts w:ascii="Times New Roman" w:hAnsi="Times New Roman" w:cs="Times New Roman"/>
        </w:rPr>
      </w:pPr>
    </w:p>
    <w:p w14:paraId="2F266EF6" w14:textId="77777777" w:rsidR="001B0394" w:rsidRDefault="001B0394" w:rsidP="00335731">
      <w:pPr>
        <w:spacing w:line="480" w:lineRule="auto"/>
        <w:rPr>
          <w:rFonts w:ascii="Times New Roman" w:hAnsi="Times New Roman" w:cs="Times New Roman"/>
        </w:rPr>
      </w:pPr>
    </w:p>
    <w:p w14:paraId="7BA65CC6" w14:textId="77777777" w:rsidR="001B0394" w:rsidRDefault="001B0394" w:rsidP="00335731">
      <w:pPr>
        <w:spacing w:line="480" w:lineRule="auto"/>
        <w:rPr>
          <w:rFonts w:ascii="Times New Roman" w:hAnsi="Times New Roman" w:cs="Times New Roman"/>
        </w:rPr>
      </w:pPr>
    </w:p>
    <w:p w14:paraId="5BEE0FF3" w14:textId="617D45F4" w:rsidR="00793661" w:rsidRDefault="00793661" w:rsidP="00335731">
      <w:pPr>
        <w:spacing w:line="480" w:lineRule="auto"/>
        <w:rPr>
          <w:rFonts w:ascii="Times New Roman" w:hAnsi="Times New Roman" w:cs="Times New Roman"/>
        </w:rPr>
      </w:pPr>
      <w:r>
        <w:rPr>
          <w:rFonts w:ascii="Times New Roman" w:hAnsi="Times New Roman" w:cs="Times New Roman"/>
        </w:rPr>
        <w:t>TABLE 5. A comparison between climatological cold pools an</w:t>
      </w:r>
      <w:r w:rsidR="00E1005E">
        <w:rPr>
          <w:rFonts w:ascii="Times New Roman" w:hAnsi="Times New Roman" w:cs="Times New Roman"/>
        </w:rPr>
        <w:t xml:space="preserve">d CAO cold pools </w:t>
      </w:r>
      <w:r w:rsidR="001C798F">
        <w:rPr>
          <w:rFonts w:ascii="Times New Roman" w:hAnsi="Times New Roman" w:cs="Times New Roman"/>
        </w:rPr>
        <w:t xml:space="preserve">for </w:t>
      </w:r>
      <w:r w:rsidR="00E1005E">
        <w:rPr>
          <w:rFonts w:ascii="Times New Roman" w:hAnsi="Times New Roman" w:cs="Times New Roman"/>
        </w:rPr>
        <w:t>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w:t>
      </w:r>
      <w:r w:rsidR="001C798F">
        <w:rPr>
          <w:rFonts w:ascii="Times New Roman" w:hAnsi="Times New Roman" w:cs="Times New Roman"/>
        </w:rPr>
        <w:t>is</w:t>
      </w:r>
      <w:r>
        <w:rPr>
          <w:rFonts w:ascii="Times New Roman" w:hAnsi="Times New Roman" w:cs="Times New Roman"/>
        </w:rPr>
        <w:t xml:space="preserve"> statistically significantly different from the mean value for the CAO cold pools at the 95% confidence level, except where indicated by an asterisk.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cold pools are separated into </w:t>
      </w:r>
      <w:r w:rsidR="00785BED">
        <w:rPr>
          <w:rFonts w:ascii="Times New Roman" w:hAnsi="Times New Roman" w:cs="Times New Roman"/>
          <w:color w:val="000000"/>
        </w:rPr>
        <w:t>each</w:t>
      </w:r>
      <w:r>
        <w:rPr>
          <w:rFonts w:ascii="Times New Roman" w:hAnsi="Times New Roman" w:cs="Times New Roman"/>
          <w:color w:val="000000"/>
        </w:rPr>
        <w:t xml:space="preserve"> season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68EE196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Lowest</w:t>
            </w:r>
            <w:r w:rsidR="001C798F">
              <w:rPr>
                <w:rFonts w:ascii="Times New Roman" w:hAnsi="Times New Roman" w:cs="Times New Roman"/>
                <w:color w:val="000000" w:themeColor="text1"/>
              </w:rPr>
              <w:t xml:space="preserve"> </w:t>
            </w:r>
            <w:r>
              <w:rPr>
                <w:rFonts w:ascii="Times New Roman" w:hAnsi="Times New Roman" w:cs="Times New Roman"/>
                <w:color w:val="000000" w:themeColor="text1"/>
              </w:rPr>
              <w:t>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1001953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5484DCC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2. (a) Tracks of TPV (red) every 6 h from 0600 UTC 15 December 1981 to 0000 UTC 13 January 1982 and cold pool (blue) every 6 h from 1800 UTC 20 December 1981 to 1800 UTC 13 January 1982 for January 1982 CAO case. Stars denote locations of genesis, crosses denote locations of lysis, and red and blue dots denote 0000 UTC positions of TPV and cold pool, respectively, every 48 h. Numbers </w:t>
      </w:r>
      <w:r w:rsidR="003071B3">
        <w:rPr>
          <w:rFonts w:ascii="Times New Roman" w:hAnsi="Times New Roman" w:cs="Times New Roman"/>
          <w:color w:val="000000"/>
        </w:rPr>
        <w:t xml:space="preserve">adjacent to arrows </w:t>
      </w:r>
      <w:r w:rsidRPr="0066388A">
        <w:rPr>
          <w:rFonts w:ascii="Times New Roman" w:hAnsi="Times New Roman" w:cs="Times New Roman"/>
          <w:color w:val="000000"/>
        </w:rPr>
        <w:t xml:space="preserve">pointing toward dots denote dates of the 0000 UTC positions of the TPV and cold pool. (b) Time series of minimum DT potential </w:t>
      </w:r>
      <w:r w:rsidRPr="0066388A">
        <w:rPr>
          <w:rFonts w:ascii="Times New Roman" w:hAnsi="Times New Roman" w:cs="Times New Roman"/>
          <w:color w:val="000000"/>
        </w:rPr>
        <w:lastRenderedPageBreak/>
        <w:t>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4869E8B"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sidR="00567A8F">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1A7899D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TPV and cold pool tracks (green and yellow lines, respectively), position of TPV center and cold pool center (green and yellow dots, respectively), and 750-km radius circle (black circle) surrounding TPV center at 0000 UTC 10 January 1982. </w:t>
      </w:r>
      <w:r w:rsidR="00567A8F">
        <w:rPr>
          <w:rFonts w:ascii="Times New Roman" w:hAnsi="Times New Roman" w:cs="Times New Roman"/>
          <w:color w:val="000000"/>
        </w:rPr>
        <w:t>TPV and cold pool tracks are repeated from Fig. 2</w:t>
      </w:r>
      <w:r w:rsidR="004F143B">
        <w:rPr>
          <w:rFonts w:ascii="Times New Roman" w:hAnsi="Times New Roman" w:cs="Times New Roman"/>
          <w:color w:val="000000"/>
        </w:rPr>
        <w:t>a</w:t>
      </w:r>
      <w:r w:rsidR="00567A8F">
        <w:rPr>
          <w:rFonts w:ascii="Times New Roman" w:hAnsi="Times New Roman" w:cs="Times New Roman"/>
          <w:color w:val="000000"/>
        </w:rPr>
        <w:t xml:space="preserve"> from the </w:t>
      </w:r>
      <w:r w:rsidR="007B610B">
        <w:rPr>
          <w:rFonts w:ascii="Times New Roman" w:hAnsi="Times New Roman" w:cs="Times New Roman"/>
          <w:color w:val="000000"/>
        </w:rPr>
        <w:t xml:space="preserve">respective </w:t>
      </w:r>
      <w:r w:rsidR="00567A8F">
        <w:rPr>
          <w:rFonts w:ascii="Times New Roman" w:hAnsi="Times New Roman" w:cs="Times New Roman"/>
          <w:color w:val="000000"/>
        </w:rPr>
        <w:t>time</w:t>
      </w:r>
      <w:r w:rsidR="007B610B">
        <w:rPr>
          <w:rFonts w:ascii="Times New Roman" w:hAnsi="Times New Roman" w:cs="Times New Roman"/>
          <w:color w:val="000000"/>
        </w:rPr>
        <w:t xml:space="preserve">s </w:t>
      </w:r>
      <w:r w:rsidR="00567A8F">
        <w:rPr>
          <w:rFonts w:ascii="Times New Roman" w:hAnsi="Times New Roman" w:cs="Times New Roman"/>
          <w:color w:val="000000"/>
        </w:rPr>
        <w:t xml:space="preserve">of genesis </w:t>
      </w:r>
      <w:r w:rsidR="007B610B">
        <w:rPr>
          <w:rFonts w:ascii="Times New Roman" w:hAnsi="Times New Roman" w:cs="Times New Roman"/>
          <w:color w:val="000000"/>
        </w:rPr>
        <w:t xml:space="preserve">of the TPV and cold pool </w:t>
      </w:r>
      <w:r w:rsidR="00567A8F">
        <w:rPr>
          <w:rFonts w:ascii="Times New Roman" w:hAnsi="Times New Roman" w:cs="Times New Roman"/>
          <w:color w:val="000000"/>
        </w:rPr>
        <w:t xml:space="preserve">to 0000 UTC 10 January 1982. </w:t>
      </w:r>
      <w:r w:rsidR="00567A8F" w:rsidRPr="0066388A">
        <w:rPr>
          <w:rFonts w:ascii="Times New Roman" w:hAnsi="Times New Roman" w:cs="Times New Roman"/>
          <w:color w:val="000000"/>
        </w:rPr>
        <w:t>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161A49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5. Track density of (a) all TPVs, (b) all cold pools, (c) TPVs transported to middle latitudes (equatorward of 60°N), and (d) cold pools transported to middle latitudes (equatorward of 60°N), shaded according to the percentage of these </w:t>
      </w:r>
      <w:r w:rsidR="00DB7F5D">
        <w:rPr>
          <w:rFonts w:ascii="Times New Roman" w:hAnsi="Times New Roman" w:cs="Times New Roman"/>
          <w:color w:val="000000"/>
        </w:rPr>
        <w:t xml:space="preserve">respective </w:t>
      </w:r>
      <w:r w:rsidRPr="0066388A">
        <w:rPr>
          <w:rFonts w:ascii="Times New Roman" w:hAnsi="Times New Roman" w:cs="Times New Roman"/>
          <w:color w:val="000000"/>
        </w:rPr>
        <w:t>features passing within 500 km of a given grid point (using a 0.5° grid) during 1979–2015 when normalized by the total number of these</w:t>
      </w:r>
      <w:r w:rsidR="00DB7F5D">
        <w:rPr>
          <w:rFonts w:ascii="Times New Roman" w:hAnsi="Times New Roman" w:cs="Times New Roman"/>
          <w:color w:val="000000"/>
        </w:rPr>
        <w:t xml:space="preserve"> respective</w:t>
      </w:r>
      <w:r w:rsidRPr="0066388A">
        <w:rPr>
          <w:rFonts w:ascii="Times New Roman" w:hAnsi="Times New Roman" w:cs="Times New Roman"/>
          <w:color w:val="000000"/>
        </w:rPr>
        <w:t xml:space="preserve"> features.</w:t>
      </w:r>
      <w:r w:rsidR="001E5141">
        <w:rPr>
          <w:rFonts w:ascii="Times New Roman" w:hAnsi="Times New Roman" w:cs="Times New Roman"/>
          <w:color w:val="000000"/>
        </w:rPr>
        <w:t xml:space="preserve"> A</w:t>
      </w:r>
      <w:r w:rsidR="000C689F">
        <w:rPr>
          <w:rFonts w:ascii="Times New Roman" w:hAnsi="Times New Roman" w:cs="Times New Roman"/>
          <w:color w:val="000000"/>
        </w:rPr>
        <w:t xml:space="preserve">n individual TPV and an individual </w:t>
      </w:r>
      <w:r w:rsidR="00DB7F5D">
        <w:rPr>
          <w:rFonts w:ascii="Times New Roman" w:hAnsi="Times New Roman" w:cs="Times New Roman"/>
          <w:color w:val="000000"/>
        </w:rPr>
        <w:t xml:space="preserve">cold pool can only be counted once for </w:t>
      </w:r>
      <w:r w:rsidR="005C4047">
        <w:rPr>
          <w:rFonts w:ascii="Times New Roman" w:hAnsi="Times New Roman" w:cs="Times New Roman"/>
          <w:color w:val="000000"/>
        </w:rPr>
        <w:t>the track density at a</w:t>
      </w:r>
      <w:r w:rsidR="00DB7F5D">
        <w:rPr>
          <w:rFonts w:ascii="Times New Roman" w:hAnsi="Times New Roman" w:cs="Times New Roman"/>
          <w:color w:val="000000"/>
        </w:rPr>
        <w:t xml:space="preserve"> given grid point.</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04D9E22F"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w:t>
      </w:r>
      <w:r w:rsidR="00DB7F5D">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sidR="00DB7F5D">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2CC4FCF5"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7. (a) Number and (b) percentage of CAOs linked to cold pools for each climate region and for cold pool circle radius thresholds of 1000 km to 2000 km, every 250 km.</w:t>
      </w:r>
      <w:r w:rsidR="00F8232D">
        <w:rPr>
          <w:rFonts w:ascii="Times New Roman" w:hAnsi="Times New Roman" w:cs="Times New Roman"/>
          <w:color w:val="000000"/>
        </w:rPr>
        <w:t xml:space="preserve"> </w:t>
      </w:r>
      <w:r w:rsidR="00F8232D">
        <w:rPr>
          <w:rFonts w:ascii="Times New Roman" w:hAnsi="Times New Roman" w:cs="Times New Roman"/>
        </w:rPr>
        <w:t xml:space="preserve">Percentage of </w:t>
      </w:r>
      <w:r w:rsidR="007B610B">
        <w:rPr>
          <w:rFonts w:ascii="Times New Roman" w:hAnsi="Times New Roman" w:cs="Times New Roman"/>
        </w:rPr>
        <w:t>CAOs linked to cold pools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divided by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D70480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r w:rsidR="00F8232D">
        <w:rPr>
          <w:rFonts w:ascii="Times New Roman" w:hAnsi="Times New Roman" w:cs="Times New Roman"/>
          <w:color w:val="000000"/>
        </w:rPr>
        <w:t>Percentage of TPVs a</w:t>
      </w:r>
      <w:r w:rsidR="007B610B">
        <w:rPr>
          <w:rFonts w:ascii="Times New Roman" w:hAnsi="Times New Roman" w:cs="Times New Roman"/>
          <w:color w:val="000000"/>
        </w:rPr>
        <w:t>ssociated with cold pools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TPVs associated with cold pool</w:t>
      </w:r>
      <w:r w:rsidR="007B610B">
        <w:rPr>
          <w:rFonts w:ascii="Times New Roman" w:hAnsi="Times New Roman" w:cs="Times New Roman"/>
          <w:color w:val="000000"/>
        </w:rPr>
        <w:t xml:space="preserve">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 xml:space="preserve">number of TPVs transported to middle latitudes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F8232D">
        <w:rPr>
          <w:rFonts w:ascii="Times New Roman" w:hAnsi="Times New Roman" w:cs="Times New Roman"/>
          <w:color w:val="000000"/>
        </w:rPr>
        <w:t>in Fig. 5c). Percentage of cold p</w:t>
      </w:r>
      <w:r w:rsidR="007B610B">
        <w:rPr>
          <w:rFonts w:ascii="Times New Roman" w:hAnsi="Times New Roman" w:cs="Times New Roman"/>
          <w:color w:val="000000"/>
        </w:rPr>
        <w:t>ools associated with TPVs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lastRenderedPageBreak/>
        <w:t>number of cold pools asso</w:t>
      </w:r>
      <w:r w:rsidR="007B610B">
        <w:rPr>
          <w:rFonts w:ascii="Times New Roman" w:hAnsi="Times New Roman" w:cs="Times New Roman"/>
          <w:color w:val="000000"/>
        </w:rPr>
        <w:t xml:space="preserve">ciated with TPVs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transported to middle latitudes</w:t>
      </w:r>
      <w:r w:rsidR="00E63203">
        <w:rPr>
          <w:rFonts w:ascii="Times New Roman" w:hAnsi="Times New Roman" w:cs="Times New Roman"/>
          <w:color w:val="000000"/>
        </w:rPr>
        <w:t xml:space="preserve">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E63203">
        <w:rPr>
          <w:rFonts w:ascii="Times New Roman" w:hAnsi="Times New Roman" w:cs="Times New Roman"/>
          <w:color w:val="000000"/>
        </w:rPr>
        <w:t>in Fig. 5d)</w:t>
      </w:r>
      <w:r w:rsidR="00F8232D">
        <w:rPr>
          <w:rFonts w:ascii="Times New Roman" w:hAnsi="Times New Roman" w:cs="Times New Roman"/>
          <w:color w:val="000000"/>
        </w:rPr>
        <w:t>.</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382FB37D"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r w:rsidR="00F8232D">
        <w:rPr>
          <w:rFonts w:ascii="Times New Roman" w:hAnsi="Times New Roman" w:cs="Times New Roman"/>
          <w:color w:val="000000"/>
        </w:rPr>
        <w:t xml:space="preserve"> </w:t>
      </w:r>
      <w:r w:rsidR="00F8232D">
        <w:rPr>
          <w:rFonts w:ascii="Times New Roman" w:hAnsi="Times New Roman" w:cs="Times New Roman"/>
        </w:rPr>
        <w:t>Percentage of CAOs linked to cold p</w:t>
      </w:r>
      <w:r w:rsidR="007B610B">
        <w:rPr>
          <w:rFonts w:ascii="Times New Roman" w:hAnsi="Times New Roman" w:cs="Times New Roman"/>
        </w:rPr>
        <w:t>ools associated with TPVs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w:t>
      </w:r>
      <w:r w:rsidR="007B610B">
        <w:rPr>
          <w:rFonts w:ascii="Times New Roman" w:hAnsi="Times New Roman" w:cs="Times New Roman"/>
        </w:rPr>
        <w:t>associated with TPVs divided by</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28350E1A"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and (d) CAO cold pools, shaded according to the percentage of CAO TPVs and CAO cold pools, respectively, passing within 500 km of a given grid point (using a 0.5° grid) when normalized by the total number of CAO TPVs and CAO cold pools, respectively. If a</w:t>
      </w:r>
      <w:r w:rsidR="002E76D1">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sidR="002E76D1">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sidR="001E5141">
        <w:rPr>
          <w:rFonts w:ascii="Times New Roman" w:hAnsi="Times New Roman" w:cs="Times New Roman"/>
          <w:color w:val="000000"/>
        </w:rPr>
        <w:t xml:space="preserve"> in the total count of CAO TPVs</w:t>
      </w:r>
      <w:r w:rsidR="00CD48C8">
        <w:rPr>
          <w:rFonts w:ascii="Times New Roman" w:hAnsi="Times New Roman" w:cs="Times New Roman"/>
          <w:color w:val="000000"/>
        </w:rPr>
        <w:t xml:space="preserve"> [given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value of N in (a) and (c)]</w:t>
      </w:r>
      <w:r w:rsidR="001E5141">
        <w:rPr>
          <w:rFonts w:ascii="Times New Roman" w:hAnsi="Times New Roman" w:cs="Times New Roman"/>
          <w:color w:val="000000"/>
        </w:rPr>
        <w:t xml:space="preserve"> and CAO cold pools</w:t>
      </w:r>
      <w:r w:rsidR="005C4047">
        <w:rPr>
          <w:rFonts w:ascii="Times New Roman" w:hAnsi="Times New Roman" w:cs="Times New Roman"/>
          <w:color w:val="000000"/>
        </w:rPr>
        <w:t xml:space="preserve"> </w:t>
      </w:r>
      <w:r w:rsidR="00CD48C8">
        <w:rPr>
          <w:rFonts w:ascii="Times New Roman" w:hAnsi="Times New Roman" w:cs="Times New Roman"/>
          <w:color w:val="000000"/>
        </w:rPr>
        <w:t>[</w:t>
      </w:r>
      <w:r w:rsidR="005C4047">
        <w:rPr>
          <w:rFonts w:ascii="Times New Roman" w:hAnsi="Times New Roman" w:cs="Times New Roman"/>
          <w:color w:val="000000"/>
        </w:rPr>
        <w:t xml:space="preserve">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w:t>
      </w:r>
      <w:r w:rsidR="005C4047">
        <w:rPr>
          <w:rFonts w:ascii="Times New Roman" w:hAnsi="Times New Roman" w:cs="Times New Roman"/>
          <w:color w:val="000000"/>
        </w:rPr>
        <w:t>N</w:t>
      </w:r>
      <w:r w:rsidR="00CD48C8">
        <w:rPr>
          <w:rFonts w:ascii="Times New Roman" w:hAnsi="Times New Roman" w:cs="Times New Roman"/>
          <w:color w:val="000000"/>
        </w:rPr>
        <w:t xml:space="preserve"> in (b) and (d)]</w:t>
      </w:r>
      <w:r w:rsidR="005C4047">
        <w:rPr>
          <w:rFonts w:ascii="Times New Roman" w:hAnsi="Times New Roman" w:cs="Times New Roman"/>
          <w:color w:val="000000"/>
        </w:rPr>
        <w:t>, respectively</w:t>
      </w:r>
      <w:r w:rsidRPr="0066388A">
        <w:rPr>
          <w:rFonts w:ascii="Times New Roman" w:hAnsi="Times New Roman" w:cs="Times New Roman"/>
          <w:color w:val="000000"/>
        </w:rPr>
        <w:t>.</w:t>
      </w:r>
      <w:r w:rsidR="001E5141">
        <w:rPr>
          <w:rFonts w:ascii="Times New Roman" w:hAnsi="Times New Roman" w:cs="Times New Roman"/>
          <w:color w:val="000000"/>
        </w:rPr>
        <w:t xml:space="preserve"> A</w:t>
      </w:r>
      <w:r w:rsidR="000C689F">
        <w:rPr>
          <w:rFonts w:ascii="Times New Roman" w:hAnsi="Times New Roman" w:cs="Times New Roman"/>
          <w:color w:val="000000"/>
        </w:rPr>
        <w:t>n individual CAO TPV and an individual</w:t>
      </w:r>
      <w:r w:rsidR="001E5141">
        <w:rPr>
          <w:rFonts w:ascii="Times New Roman" w:hAnsi="Times New Roman" w:cs="Times New Roman"/>
          <w:color w:val="000000"/>
        </w:rPr>
        <w:t xml:space="preserve"> CAO cold pool can only be counted once</w:t>
      </w:r>
      <w:r w:rsidR="005C4047">
        <w:rPr>
          <w:rFonts w:ascii="Times New Roman" w:hAnsi="Times New Roman" w:cs="Times New Roman"/>
          <w:color w:val="000000"/>
        </w:rPr>
        <w:t xml:space="preserve"> for the genesis </w:t>
      </w:r>
      <w:r w:rsidR="009E3903">
        <w:rPr>
          <w:rFonts w:ascii="Times New Roman" w:hAnsi="Times New Roman" w:cs="Times New Roman"/>
          <w:color w:val="000000"/>
        </w:rPr>
        <w:t xml:space="preserve">density </w:t>
      </w:r>
      <w:r w:rsidR="005C4047">
        <w:rPr>
          <w:rFonts w:ascii="Times New Roman" w:hAnsi="Times New Roman" w:cs="Times New Roman"/>
          <w:color w:val="000000"/>
        </w:rPr>
        <w:t>and track density at a</w:t>
      </w:r>
      <w:r w:rsidR="001E5141">
        <w:rPr>
          <w:rFonts w:ascii="Times New Roman" w:hAnsi="Times New Roman" w:cs="Times New Roman"/>
          <w:color w:val="000000"/>
        </w:rPr>
        <w:t xml:space="preserve"> given grid point.</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3158113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11. Track density of CAO cold pools for the (a) WNC, (b) ENC, (c) Northeast, (d) South, </w:t>
      </w:r>
      <w:r w:rsidRPr="0066388A">
        <w:rPr>
          <w:rFonts w:ascii="Times New Roman" w:hAnsi="Times New Roman" w:cs="Times New Roman"/>
          <w:color w:val="000000"/>
        </w:rPr>
        <w:lastRenderedPageBreak/>
        <w:t xml:space="preserve">(e) Central, and (f) Southeast regions, shaded according to the percentage of CAO cold pools passing within 1500 km of a given grid point (using a 0.5° grid) when normalized by the </w:t>
      </w:r>
      <w:r w:rsidR="00AD5427">
        <w:rPr>
          <w:rFonts w:ascii="Times New Roman" w:hAnsi="Times New Roman" w:cs="Times New Roman"/>
          <w:color w:val="000000"/>
        </w:rPr>
        <w:t xml:space="preserve">total </w:t>
      </w:r>
      <w:r w:rsidRPr="0066388A">
        <w:rPr>
          <w:rFonts w:ascii="Times New Roman" w:hAnsi="Times New Roman" w:cs="Times New Roman"/>
          <w:color w:val="000000"/>
        </w:rPr>
        <w:t xml:space="preserve">number CAO cold pools for each climate region. </w:t>
      </w:r>
      <w:r w:rsidR="0071285B">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sidR="0071285B">
        <w:rPr>
          <w:rFonts w:ascii="Times New Roman" w:hAnsi="Times New Roman" w:cs="Times New Roman"/>
          <w:color w:val="000000"/>
        </w:rPr>
        <w:t xml:space="preserve">composite </w:t>
      </w:r>
      <w:r w:rsidRPr="0066388A">
        <w:rPr>
          <w:rFonts w:ascii="Times New Roman" w:hAnsi="Times New Roman" w:cs="Times New Roman"/>
          <w:color w:val="000000"/>
        </w:rPr>
        <w:t xml:space="preserve">negative values of standardized anomaly of 1000–500-hPa thickness (every 0.5 σ, solid cyan contours) at </w:t>
      </w:r>
      <w:proofErr w:type="spellStart"/>
      <w:r w:rsidRPr="0066388A">
        <w:rPr>
          <w:rFonts w:ascii="Times New Roman" w:hAnsi="Times New Roman" w:cs="Times New Roman"/>
          <w:color w:val="000000"/>
        </w:rPr>
        <w:t>t</w:t>
      </w:r>
      <w:r w:rsidRPr="0066388A">
        <w:rPr>
          <w:rFonts w:ascii="Times New Roman" w:hAnsi="Times New Roman" w:cs="Times New Roman"/>
          <w:color w:val="000000"/>
          <w:vertAlign w:val="subscript"/>
        </w:rPr>
        <w:t>lowest</w:t>
      </w:r>
      <w:proofErr w:type="spellEnd"/>
      <w:r w:rsidR="004B36D3">
        <w:rPr>
          <w:rFonts w:ascii="Times New Roman" w:hAnsi="Times New Roman" w:cs="Times New Roman"/>
          <w:color w:val="000000"/>
        </w:rPr>
        <w:t xml:space="preserve"> (defined in text in section 3c)</w:t>
      </w:r>
      <w:r w:rsidRPr="0066388A">
        <w:rPr>
          <w:rFonts w:ascii="Times New Roman" w:hAnsi="Times New Roman" w:cs="Times New Roman"/>
          <w:color w:val="000000"/>
        </w:rPr>
        <w:t xml:space="preserve">. </w:t>
      </w:r>
      <w:r w:rsidR="00AD5427" w:rsidRPr="0066388A">
        <w:rPr>
          <w:rFonts w:ascii="Times New Roman" w:hAnsi="Times New Roman" w:cs="Times New Roman"/>
          <w:color w:val="000000"/>
        </w:rPr>
        <w:t xml:space="preserve">States in each climate region are outlined in thick black. </w:t>
      </w:r>
      <w:r w:rsidRPr="0066388A">
        <w:rPr>
          <w:rFonts w:ascii="Times New Roman" w:hAnsi="Times New Roman" w:cs="Times New Roman"/>
          <w:color w:val="000000"/>
        </w:rPr>
        <w:t xml:space="preserve">The same CAO cold pool can impact multiple regions, and thus the same CAO cold pool can be included in the </w:t>
      </w:r>
      <w:r w:rsidR="001E5141">
        <w:rPr>
          <w:rFonts w:ascii="Times New Roman" w:hAnsi="Times New Roman" w:cs="Times New Roman"/>
          <w:color w:val="000000"/>
        </w:rPr>
        <w:t xml:space="preserve">total </w:t>
      </w:r>
      <w:r w:rsidRPr="0066388A">
        <w:rPr>
          <w:rFonts w:ascii="Times New Roman" w:hAnsi="Times New Roman" w:cs="Times New Roman"/>
          <w:color w:val="000000"/>
        </w:rPr>
        <w:t>count</w:t>
      </w:r>
      <w:r w:rsidR="001E5141">
        <w:rPr>
          <w:rFonts w:ascii="Times New Roman" w:hAnsi="Times New Roman" w:cs="Times New Roman"/>
          <w:color w:val="000000"/>
        </w:rPr>
        <w:t xml:space="preserve"> of CAO cold pools (given by </w:t>
      </w:r>
      <w:r w:rsidR="00CD48C8">
        <w:rPr>
          <w:rFonts w:ascii="Times New Roman" w:hAnsi="Times New Roman" w:cs="Times New Roman"/>
          <w:color w:val="000000"/>
        </w:rPr>
        <w:t xml:space="preserve">the value of </w:t>
      </w:r>
      <w:r w:rsidR="001E5141">
        <w:rPr>
          <w:rFonts w:ascii="Times New Roman" w:hAnsi="Times New Roman" w:cs="Times New Roman"/>
          <w:color w:val="000000"/>
        </w:rPr>
        <w:t>N</w:t>
      </w:r>
      <w:r w:rsidR="00CD48C8">
        <w:rPr>
          <w:rFonts w:ascii="Times New Roman" w:hAnsi="Times New Roman" w:cs="Times New Roman"/>
          <w:color w:val="000000"/>
        </w:rPr>
        <w:t xml:space="preserve"> in each panel</w:t>
      </w:r>
      <w:r w:rsidR="001E5141">
        <w:rPr>
          <w:rFonts w:ascii="Times New Roman" w:hAnsi="Times New Roman" w:cs="Times New Roman"/>
          <w:color w:val="000000"/>
        </w:rPr>
        <w:t>)</w:t>
      </w:r>
      <w:r w:rsidRPr="0066388A">
        <w:rPr>
          <w:rFonts w:ascii="Times New Roman" w:hAnsi="Times New Roman" w:cs="Times New Roman"/>
          <w:color w:val="000000"/>
        </w:rPr>
        <w:t xml:space="preserve"> for multiple regions. </w:t>
      </w:r>
      <w:r w:rsidR="001E5141">
        <w:rPr>
          <w:rFonts w:ascii="Times New Roman" w:hAnsi="Times New Roman" w:cs="Times New Roman"/>
          <w:color w:val="000000"/>
        </w:rPr>
        <w:t>A</w:t>
      </w:r>
      <w:r w:rsidR="000C689F">
        <w:rPr>
          <w:rFonts w:ascii="Times New Roman" w:hAnsi="Times New Roman" w:cs="Times New Roman"/>
          <w:color w:val="000000"/>
        </w:rPr>
        <w:t>n individual</w:t>
      </w:r>
      <w:r w:rsidR="001E5141">
        <w:rPr>
          <w:rFonts w:ascii="Times New Roman" w:hAnsi="Times New Roman" w:cs="Times New Roman"/>
          <w:color w:val="000000"/>
        </w:rPr>
        <w:t xml:space="preserve"> CAO cold pool can only be counted once for </w:t>
      </w:r>
      <w:r w:rsidR="005C4047">
        <w:rPr>
          <w:rFonts w:ascii="Times New Roman" w:hAnsi="Times New Roman" w:cs="Times New Roman"/>
          <w:color w:val="000000"/>
        </w:rPr>
        <w:t xml:space="preserve">the track density at </w:t>
      </w:r>
      <w:r w:rsidR="001E5141">
        <w:rPr>
          <w:rFonts w:ascii="Times New Roman" w:hAnsi="Times New Roman" w:cs="Times New Roman"/>
          <w:color w:val="000000"/>
        </w:rPr>
        <w:t>a given grid point.</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43E8FF2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12. Number of (a) all TPVs and (b) all cold pools each season during 1979–2015. Number of (c) TPVs and (d) cold pools transported equatorward of crossing latitudes ranging from 60°N to 45°N, every 5°, </w:t>
      </w:r>
      <w:r w:rsidR="004B36D3">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according to the crossing latitude. </w:t>
      </w:r>
      <w:r w:rsidR="00CD48C8" w:rsidRPr="0066388A">
        <w:rPr>
          <w:rFonts w:ascii="Times New Roman" w:hAnsi="Times New Roman" w:cs="Times New Roman"/>
          <w:color w:val="000000"/>
        </w:rPr>
        <w:t xml:space="preserve">The </w:t>
      </w:r>
      <w:r w:rsidR="00CD48C8">
        <w:rPr>
          <w:rFonts w:ascii="Times New Roman" w:hAnsi="Times New Roman" w:cs="Times New Roman"/>
          <w:color w:val="000000"/>
        </w:rPr>
        <w:t xml:space="preserve">conventional definition of meteorological seasons is adopted, where DJF (winter) </w:t>
      </w:r>
      <w:r w:rsidR="00CD48C8" w:rsidRPr="0066388A">
        <w:rPr>
          <w:rFonts w:ascii="Times New Roman" w:hAnsi="Times New Roman" w:cs="Times New Roman"/>
          <w:color w:val="000000"/>
        </w:rPr>
        <w:t>denotes December, January, an</w:t>
      </w:r>
      <w:r w:rsidR="00CD48C8">
        <w:rPr>
          <w:rFonts w:ascii="Times New Roman" w:hAnsi="Times New Roman" w:cs="Times New Roman"/>
          <w:color w:val="000000"/>
        </w:rPr>
        <w:t xml:space="preserve">d February, MAM (spring) </w:t>
      </w:r>
      <w:r w:rsidR="00CD48C8" w:rsidRPr="0066388A">
        <w:rPr>
          <w:rFonts w:ascii="Times New Roman" w:hAnsi="Times New Roman" w:cs="Times New Roman"/>
          <w:color w:val="000000"/>
        </w:rPr>
        <w:t>denotes March, April, and May, JJA (sum</w:t>
      </w:r>
      <w:r w:rsidR="00CD48C8">
        <w:rPr>
          <w:rFonts w:ascii="Times New Roman" w:hAnsi="Times New Roman" w:cs="Times New Roman"/>
          <w:color w:val="000000"/>
        </w:rPr>
        <w:t xml:space="preserve">mer) </w:t>
      </w:r>
      <w:r w:rsidR="00CD48C8" w:rsidRPr="0066388A">
        <w:rPr>
          <w:rFonts w:ascii="Times New Roman" w:hAnsi="Times New Roman" w:cs="Times New Roman"/>
          <w:color w:val="000000"/>
        </w:rPr>
        <w:t xml:space="preserve">denotes June, July, and </w:t>
      </w:r>
      <w:r w:rsidR="00CD48C8">
        <w:rPr>
          <w:rFonts w:ascii="Times New Roman" w:hAnsi="Times New Roman" w:cs="Times New Roman"/>
          <w:color w:val="000000"/>
        </w:rPr>
        <w:t xml:space="preserve">August, and SON (autumn) </w:t>
      </w:r>
      <w:r w:rsidR="00CD48C8" w:rsidRPr="0066388A">
        <w:rPr>
          <w:rFonts w:ascii="Times New Roman" w:hAnsi="Times New Roman" w:cs="Times New Roman"/>
          <w:color w:val="000000"/>
        </w:rPr>
        <w:t>denotes September, October, and November</w:t>
      </w:r>
      <w:r w:rsidR="00CD48C8">
        <w:rPr>
          <w:rFonts w:ascii="Times New Roman" w:hAnsi="Times New Roman" w:cs="Times New Roman"/>
          <w:color w:val="000000"/>
        </w:rPr>
        <w:t xml:space="preserve">. </w:t>
      </w:r>
      <w:r w:rsidRPr="0066388A">
        <w:rPr>
          <w:rFonts w:ascii="Times New Roman" w:hAnsi="Times New Roman" w:cs="Times New Roman"/>
          <w:color w:val="000000"/>
        </w:rPr>
        <w:t xml:space="preserve">TPVs and cold pools are separated into </w:t>
      </w:r>
      <w:r w:rsidR="00785BED">
        <w:rPr>
          <w:rFonts w:ascii="Times New Roman" w:hAnsi="Times New Roman" w:cs="Times New Roman"/>
          <w:color w:val="000000"/>
        </w:rPr>
        <w:t>each</w:t>
      </w:r>
      <w:r w:rsidRPr="0066388A">
        <w:rPr>
          <w:rFonts w:ascii="Times New Roman" w:hAnsi="Times New Roman" w:cs="Times New Roman"/>
          <w:color w:val="000000"/>
        </w:rPr>
        <w:t xml:space="preserve"> season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2832DDA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w:t>
      </w:r>
      <w:r w:rsidR="004B36D3">
        <w:rPr>
          <w:rFonts w:ascii="Times New Roman" w:hAnsi="Times New Roman" w:cs="Times New Roman"/>
          <w:color w:val="000000"/>
        </w:rPr>
        <w:t xml:space="preserve">, </w:t>
      </w:r>
      <w:r w:rsidR="00072D9D">
        <w:rPr>
          <w:rFonts w:ascii="Times New Roman" w:hAnsi="Times New Roman" w:cs="Times New Roman"/>
          <w:color w:val="000000"/>
        </w:rPr>
        <w:t>where this percentage</w:t>
      </w:r>
      <w:r w:rsidR="004B36D3">
        <w:rPr>
          <w:rFonts w:ascii="Times New Roman" w:hAnsi="Times New Roman" w:cs="Times New Roman"/>
          <w:color w:val="000000"/>
        </w:rPr>
        <w:t xml:space="preserve"> is</w:t>
      </w:r>
      <w:r w:rsidR="007B610B">
        <w:rPr>
          <w:rFonts w:ascii="Times New Roman" w:hAnsi="Times New Roman" w:cs="Times New Roman"/>
          <w:color w:val="000000"/>
        </w:rPr>
        <w:t xml:space="preserve"> defined as </w:t>
      </w:r>
      <w:r w:rsidR="00CD48C8">
        <w:rPr>
          <w:rFonts w:ascii="Times New Roman" w:hAnsi="Times New Roman" w:cs="Times New Roman"/>
          <w:color w:val="000000"/>
        </w:rPr>
        <w:t xml:space="preserve">the </w:t>
      </w:r>
      <w:r w:rsidR="004B36D3">
        <w:rPr>
          <w:rFonts w:ascii="Times New Roman" w:hAnsi="Times New Roman" w:cs="Times New Roman"/>
          <w:color w:val="000000"/>
        </w:rPr>
        <w:t xml:space="preserve">number of CAOs for that climate region </w:t>
      </w:r>
      <w:r w:rsidR="007B610B">
        <w:rPr>
          <w:rFonts w:ascii="Times New Roman" w:hAnsi="Times New Roman" w:cs="Times New Roman"/>
          <w:color w:val="000000"/>
        </w:rPr>
        <w:t xml:space="preserve">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w:t>
      </w:r>
      <w:r w:rsidR="00643A1D">
        <w:rPr>
          <w:rFonts w:ascii="Times New Roman" w:hAnsi="Times New Roman" w:cs="Times New Roman"/>
          <w:color w:val="000000"/>
        </w:rPr>
        <w:t xml:space="preserve">f CAOs for that climate region </w:t>
      </w:r>
      <w:r w:rsidR="00F66379">
        <w:rPr>
          <w:rFonts w:ascii="Times New Roman" w:hAnsi="Times New Roman" w:cs="Times New Roman"/>
          <w:color w:val="000000"/>
        </w:rPr>
        <w:t>(given in Table 2)</w:t>
      </w:r>
      <w:r w:rsidR="007B610B">
        <w:rPr>
          <w:rFonts w:ascii="Times New Roman" w:hAnsi="Times New Roman" w:cs="Times New Roman"/>
          <w:color w:val="000000"/>
        </w:rPr>
        <w:t xml:space="preserve">. </w:t>
      </w:r>
      <w:r w:rsidRPr="0066388A">
        <w:rPr>
          <w:rFonts w:ascii="Times New Roman" w:hAnsi="Times New Roman" w:cs="Times New Roman"/>
          <w:color w:val="000000"/>
        </w:rPr>
        <w:t>(c) Percentage of CAOs linked to cold pools</w:t>
      </w:r>
      <w:r w:rsidR="004B36D3">
        <w:rPr>
          <w:rFonts w:ascii="Times New Roman" w:hAnsi="Times New Roman" w:cs="Times New Roman"/>
          <w:color w:val="000000"/>
        </w:rPr>
        <w:t xml:space="preserve"> for each climate</w:t>
      </w:r>
      <w:r w:rsidR="00072D9D">
        <w:rPr>
          <w:rFonts w:ascii="Times New Roman" w:hAnsi="Times New Roman" w:cs="Times New Roman"/>
          <w:color w:val="000000"/>
        </w:rPr>
        <w:t xml:space="preserve"> region and </w:t>
      </w:r>
      <w:r w:rsidR="00072D9D">
        <w:rPr>
          <w:rFonts w:ascii="Times New Roman" w:hAnsi="Times New Roman" w:cs="Times New Roman"/>
          <w:color w:val="000000"/>
        </w:rPr>
        <w:lastRenderedPageBreak/>
        <w:t>season, where this percentage</w:t>
      </w:r>
      <w:r w:rsidR="007B610B">
        <w:rPr>
          <w:rFonts w:ascii="Times New Roman" w:hAnsi="Times New Roman" w:cs="Times New Roman"/>
          <w:color w:val="000000"/>
        </w:rPr>
        <w:t xml:space="preserve"> is defined as</w:t>
      </w:r>
      <w:r w:rsidR="004B36D3">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w:t>
      </w:r>
      <w:r w:rsidR="004847EB">
        <w:rPr>
          <w:rFonts w:ascii="Times New Roman" w:hAnsi="Times New Roman" w:cs="Times New Roman"/>
          <w:color w:val="000000"/>
        </w:rPr>
        <w:t xml:space="preserve"> linked to cold pools</w:t>
      </w:r>
      <w:r w:rsidR="004B36D3">
        <w:rPr>
          <w:rFonts w:ascii="Times New Roman" w:hAnsi="Times New Roman" w:cs="Times New Roman"/>
          <w:color w:val="000000"/>
        </w:rPr>
        <w:t xml:space="preserve"> for that climate region</w:t>
      </w:r>
      <w:r w:rsidR="004847EB">
        <w:rPr>
          <w:rFonts w:ascii="Times New Roman" w:hAnsi="Times New Roman" w:cs="Times New Roman"/>
          <w:color w:val="000000"/>
        </w:rPr>
        <w:t xml:space="preserve"> 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 for that climate region and seaso</w:t>
      </w:r>
      <w:r w:rsidR="00F66379">
        <w:rPr>
          <w:rFonts w:ascii="Times New Roman" w:hAnsi="Times New Roman" w:cs="Times New Roman"/>
          <w:color w:val="000000"/>
        </w:rPr>
        <w:t>n.</w:t>
      </w:r>
      <w:r w:rsidRPr="0066388A">
        <w:rPr>
          <w:rFonts w:ascii="Times New Roman" w:hAnsi="Times New Roman" w:cs="Times New Roman"/>
          <w:color w:val="000000"/>
        </w:rPr>
        <w:t xml:space="preserve"> (d) </w:t>
      </w:r>
      <w:r w:rsidR="00F66379">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sidR="004847EB">
        <w:rPr>
          <w:rFonts w:ascii="Times New Roman" w:hAnsi="Times New Roman" w:cs="Times New Roman"/>
          <w:color w:val="000000"/>
        </w:rPr>
        <w:t xml:space="preserve">, </w:t>
      </w:r>
      <w:r w:rsidR="00072D9D">
        <w:rPr>
          <w:rFonts w:ascii="Times New Roman" w:hAnsi="Times New Roman" w:cs="Times New Roman"/>
          <w:color w:val="000000"/>
        </w:rPr>
        <w:t>where this percentage is</w:t>
      </w:r>
      <w:r w:rsidR="004847EB">
        <w:rPr>
          <w:rFonts w:ascii="Times New Roman" w:hAnsi="Times New Roman" w:cs="Times New Roman"/>
          <w:color w:val="000000"/>
        </w:rPr>
        <w:t xml:space="preserve"> </w:t>
      </w:r>
      <w:r w:rsidR="007B610B">
        <w:rPr>
          <w:rFonts w:ascii="Times New Roman" w:hAnsi="Times New Roman" w:cs="Times New Roman"/>
          <w:color w:val="000000"/>
        </w:rPr>
        <w:t xml:space="preserve">defined as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linked to cold pools associated with TPVs for that climate r</w:t>
      </w:r>
      <w:r w:rsidR="007B610B">
        <w:rPr>
          <w:rFonts w:ascii="Times New Roman" w:hAnsi="Times New Roman" w:cs="Times New Roman"/>
          <w:color w:val="000000"/>
        </w:rPr>
        <w:t xml:space="preserve">egion and season divided by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for that climate region and season</w:t>
      </w:r>
      <w:r w:rsidRPr="0066388A">
        <w:rPr>
          <w:rFonts w:ascii="Times New Roman" w:hAnsi="Times New Roman" w:cs="Times New Roman"/>
          <w:color w:val="000000"/>
        </w:rPr>
        <w:t xml:space="preserve">. Seasons are </w:t>
      </w:r>
      <w:r w:rsidR="00CD48C8">
        <w:rPr>
          <w:rFonts w:ascii="Times New Roman" w:hAnsi="Times New Roman" w:cs="Times New Roman"/>
          <w:color w:val="000000"/>
        </w:rPr>
        <w:t>defined</w:t>
      </w:r>
      <w:r w:rsidRPr="0066388A">
        <w:rPr>
          <w:rFonts w:ascii="Times New Roman" w:hAnsi="Times New Roman" w:cs="Times New Roman"/>
          <w:color w:val="000000"/>
        </w:rPr>
        <w:t xml:space="preserve"> in </w:t>
      </w:r>
      <w:r w:rsidR="00E2336D">
        <w:rPr>
          <w:rFonts w:ascii="Times New Roman" w:hAnsi="Times New Roman" w:cs="Times New Roman"/>
          <w:color w:val="000000"/>
        </w:rPr>
        <w:t xml:space="preserve">the </w:t>
      </w:r>
      <w:r w:rsidRPr="0066388A">
        <w:rPr>
          <w:rFonts w:ascii="Times New Roman" w:hAnsi="Times New Roman" w:cs="Times New Roman"/>
          <w:color w:val="000000"/>
        </w:rPr>
        <w:t>Fig. 12</w:t>
      </w:r>
      <w:r w:rsidR="00313FB5">
        <w:rPr>
          <w:rFonts w:ascii="Times New Roman" w:hAnsi="Times New Roman" w:cs="Times New Roman"/>
          <w:color w:val="000000"/>
        </w:rPr>
        <w:t xml:space="preserve"> caption</w:t>
      </w:r>
      <w:r w:rsidRPr="0066388A">
        <w:rPr>
          <w:rFonts w:ascii="Times New Roman" w:hAnsi="Times New Roman" w:cs="Times New Roman"/>
          <w:color w:val="000000"/>
        </w:rPr>
        <w:t xml:space="preserve">, where CAOs are separated into </w:t>
      </w:r>
      <w:r w:rsidR="00785BED">
        <w:rPr>
          <w:rFonts w:ascii="Times New Roman" w:hAnsi="Times New Roman" w:cs="Times New Roman"/>
          <w:color w:val="000000"/>
        </w:rPr>
        <w:t>each</w:t>
      </w:r>
      <w:r w:rsidR="007A529C">
        <w:rPr>
          <w:rFonts w:ascii="Times New Roman" w:hAnsi="Times New Roman" w:cs="Times New Roman"/>
          <w:color w:val="000000"/>
        </w:rPr>
        <w:t xml:space="preserve"> </w:t>
      </w:r>
      <w:r w:rsidRPr="0066388A">
        <w:rPr>
          <w:rFonts w:ascii="Times New Roman" w:hAnsi="Times New Roman" w:cs="Times New Roman"/>
          <w:color w:val="000000"/>
        </w:rPr>
        <w:t>season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681231FA"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 xml:space="preserve">FIG. 14.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solid line within each box. Whiskers extend to 5th and 95th percentiles. Circles denote the mean values and stars denote the minimum and maximum values. Mean values are given in Table 4. The number of TPVs for each box and whiskers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TPVs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4C7CEB0C"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w:t>
      </w:r>
      <w:r w:rsidR="007A529C">
        <w:rPr>
          <w:rFonts w:ascii="Times New Roman" w:hAnsi="Times New Roman" w:cs="Times New Roman"/>
        </w:rPr>
        <w:t xml:space="preserve"> </w:t>
      </w:r>
      <w:r w:rsidRPr="0066388A">
        <w:rPr>
          <w:rFonts w:ascii="Times New Roman" w:hAnsi="Times New Roman" w:cs="Times New Roman"/>
        </w:rPr>
        <w:t xml:space="preserve">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w:t>
      </w:r>
      <w:r w:rsidRPr="0066388A">
        <w:rPr>
          <w:rFonts w:ascii="Times New Roman" w:hAnsi="Times New Roman" w:cs="Times New Roman"/>
        </w:rPr>
        <w:lastRenderedPageBreak/>
        <w:t xml:space="preserve">denoted by solid line within each box. Whiskers extend to 5th and 95th percentiles. Circles denote the mean values and stars denote the minimum and maximum values. Mean values are given in Table 5. The number of cold pools for each box and whisker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cold pools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59"/>
      <w:footerReference w:type="default" r:id="rId60"/>
      <w:type w:val="continuous"/>
      <w:pgSz w:w="12240" w:h="15840"/>
      <w:pgMar w:top="1440" w:right="1440" w:bottom="1440" w:left="1440" w:header="720" w:footer="720" w:gutter="0"/>
      <w:lnNumType w:countBy="1" w:restart="continuous"/>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A4DAB8" w15:done="0"/>
  <w15:commentEx w15:paraId="506DB08A" w15:done="0"/>
  <w15:commentEx w15:paraId="567353F9" w15:done="0"/>
  <w15:commentEx w15:paraId="076C5E8B" w15:done="0"/>
  <w15:commentEx w15:paraId="7143AE8D" w15:done="0"/>
  <w15:commentEx w15:paraId="493497B7" w15:done="0"/>
  <w15:commentEx w15:paraId="423A4752" w15:done="0"/>
  <w15:commentEx w15:paraId="5E13C20E" w15:done="0"/>
  <w15:commentEx w15:paraId="14BA7A53" w15:done="0"/>
  <w15:commentEx w15:paraId="6A5C94F3" w15:done="0"/>
  <w15:commentEx w15:paraId="14DF961E" w15:done="0"/>
  <w15:commentEx w15:paraId="7E181419" w15:done="0"/>
  <w15:commentEx w15:paraId="6C93A3B8" w15:done="0"/>
  <w15:commentEx w15:paraId="7EC1379D" w15:done="0"/>
  <w15:commentEx w15:paraId="7E55C1C9" w15:done="0"/>
  <w15:commentEx w15:paraId="6BDCB4C2" w15:done="0"/>
  <w15:commentEx w15:paraId="2FB499C5" w15:done="0"/>
  <w15:commentEx w15:paraId="3E450311" w15:done="0"/>
  <w15:commentEx w15:paraId="03A515E0" w15:done="0"/>
  <w15:commentEx w15:paraId="773367B0" w15:done="0"/>
  <w15:commentEx w15:paraId="77B6D37E" w15:done="0"/>
  <w15:commentEx w15:paraId="60A284B0" w15:done="0"/>
  <w15:commentEx w15:paraId="7727C3BA" w15:done="0"/>
  <w15:commentEx w15:paraId="1032BB90" w15:done="0"/>
  <w15:commentEx w15:paraId="75801B19" w15:done="0"/>
  <w15:commentEx w15:paraId="12E2AD4C" w15:done="0"/>
  <w15:commentEx w15:paraId="16FF67B8" w15:done="0"/>
  <w15:commentEx w15:paraId="6017D93D" w15:done="0"/>
  <w15:commentEx w15:paraId="59F132DC" w15:done="0"/>
  <w15:commentEx w15:paraId="4B9BFCEA" w15:done="0"/>
  <w15:commentEx w15:paraId="6A3F8A8F" w15:done="0"/>
  <w15:commentEx w15:paraId="037CFEB1" w15:done="0"/>
  <w15:commentEx w15:paraId="7A0FF4B7" w15:done="0"/>
  <w15:commentEx w15:paraId="4A39EF7B" w15:done="0"/>
  <w15:commentEx w15:paraId="7ADFD0CB" w15:done="0"/>
  <w15:commentEx w15:paraId="374B2239" w15:done="0"/>
  <w15:commentEx w15:paraId="2E2879C4" w15:done="0"/>
  <w15:commentEx w15:paraId="2AAF2A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11062" w14:textId="77777777" w:rsidR="00B30552" w:rsidRDefault="00B30552" w:rsidP="001F652C">
      <w:r>
        <w:separator/>
      </w:r>
    </w:p>
  </w:endnote>
  <w:endnote w:type="continuationSeparator" w:id="0">
    <w:p w14:paraId="73062223" w14:textId="77777777" w:rsidR="00B30552" w:rsidRDefault="00B30552"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B30552" w:rsidRDefault="00B30552"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B30552" w:rsidRDefault="00B30552"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B30552" w:rsidRDefault="00B30552"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3B460E1C" w:rsidR="00B30552" w:rsidRPr="00C138D4" w:rsidRDefault="00B30552"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8D22D1">
      <w:rPr>
        <w:rStyle w:val="PageNumber"/>
        <w:rFonts w:ascii="Times New Roman" w:hAnsi="Times New Roman" w:cs="Times New Roman"/>
        <w:noProof/>
      </w:rPr>
      <w:t>16</w:t>
    </w:r>
    <w:r w:rsidRPr="00C138D4">
      <w:rPr>
        <w:rStyle w:val="PageNumber"/>
        <w:rFonts w:ascii="Times New Roman" w:hAnsi="Times New Roman" w:cs="Times New Roman"/>
      </w:rPr>
      <w:fldChar w:fldCharType="end"/>
    </w:r>
  </w:p>
  <w:p w14:paraId="4393B2B8" w14:textId="2290DEBF" w:rsidR="00B30552" w:rsidRDefault="00B30552" w:rsidP="001F652C">
    <w:pPr>
      <w:pStyle w:val="Footer"/>
      <w:framePr w:wrap="around" w:vAnchor="text" w:hAnchor="margin" w:xAlign="right" w:y="1"/>
      <w:rPr>
        <w:rStyle w:val="PageNumber"/>
      </w:rPr>
    </w:pPr>
  </w:p>
  <w:p w14:paraId="5184B259" w14:textId="77777777" w:rsidR="00B30552" w:rsidRDefault="00B30552"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851C" w14:textId="77777777" w:rsidR="00B30552" w:rsidRDefault="00B30552" w:rsidP="001F652C">
      <w:r>
        <w:separator/>
      </w:r>
    </w:p>
  </w:footnote>
  <w:footnote w:type="continuationSeparator" w:id="0">
    <w:p w14:paraId="306B9AB2" w14:textId="77777777" w:rsidR="00B30552" w:rsidRDefault="00B30552" w:rsidP="001F652C">
      <w:r>
        <w:continuationSeparator/>
      </w:r>
    </w:p>
  </w:footnote>
  <w:footnote w:id="1">
    <w:p w14:paraId="3CF5F15D" w14:textId="1DD0070E" w:rsidR="00B30552" w:rsidRPr="004209AB" w:rsidRDefault="00B30552"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576"/>
    <w:rsid w:val="00011671"/>
    <w:rsid w:val="000117B5"/>
    <w:rsid w:val="00011C2C"/>
    <w:rsid w:val="00012F62"/>
    <w:rsid w:val="0001391C"/>
    <w:rsid w:val="00013E6A"/>
    <w:rsid w:val="0001483B"/>
    <w:rsid w:val="00014DD4"/>
    <w:rsid w:val="000151E8"/>
    <w:rsid w:val="00017390"/>
    <w:rsid w:val="00021890"/>
    <w:rsid w:val="00021A99"/>
    <w:rsid w:val="00022817"/>
    <w:rsid w:val="00022879"/>
    <w:rsid w:val="00022BE3"/>
    <w:rsid w:val="000247DE"/>
    <w:rsid w:val="00025502"/>
    <w:rsid w:val="00025920"/>
    <w:rsid w:val="0002744A"/>
    <w:rsid w:val="00031935"/>
    <w:rsid w:val="00032CAC"/>
    <w:rsid w:val="000336D6"/>
    <w:rsid w:val="0003375C"/>
    <w:rsid w:val="00033C0B"/>
    <w:rsid w:val="000341E2"/>
    <w:rsid w:val="00034D8D"/>
    <w:rsid w:val="00036070"/>
    <w:rsid w:val="00037180"/>
    <w:rsid w:val="00037E85"/>
    <w:rsid w:val="00040295"/>
    <w:rsid w:val="00041028"/>
    <w:rsid w:val="000413F0"/>
    <w:rsid w:val="00041A41"/>
    <w:rsid w:val="00041B93"/>
    <w:rsid w:val="00042017"/>
    <w:rsid w:val="000427A6"/>
    <w:rsid w:val="00042A8C"/>
    <w:rsid w:val="00042F8C"/>
    <w:rsid w:val="00043A92"/>
    <w:rsid w:val="00043EE3"/>
    <w:rsid w:val="00044E65"/>
    <w:rsid w:val="00046A02"/>
    <w:rsid w:val="00046E5E"/>
    <w:rsid w:val="00047AAA"/>
    <w:rsid w:val="00050D63"/>
    <w:rsid w:val="00050FE0"/>
    <w:rsid w:val="00052C01"/>
    <w:rsid w:val="000535D0"/>
    <w:rsid w:val="00053671"/>
    <w:rsid w:val="00053689"/>
    <w:rsid w:val="00053E3C"/>
    <w:rsid w:val="00054CF9"/>
    <w:rsid w:val="00055C80"/>
    <w:rsid w:val="00057403"/>
    <w:rsid w:val="000576FA"/>
    <w:rsid w:val="00060A19"/>
    <w:rsid w:val="00060DB6"/>
    <w:rsid w:val="00061B2B"/>
    <w:rsid w:val="00061F65"/>
    <w:rsid w:val="00062443"/>
    <w:rsid w:val="00062D26"/>
    <w:rsid w:val="00064F2E"/>
    <w:rsid w:val="000663CF"/>
    <w:rsid w:val="00070D91"/>
    <w:rsid w:val="0007118E"/>
    <w:rsid w:val="00072D9D"/>
    <w:rsid w:val="000731BB"/>
    <w:rsid w:val="000742A0"/>
    <w:rsid w:val="000755BB"/>
    <w:rsid w:val="000778C0"/>
    <w:rsid w:val="000778E7"/>
    <w:rsid w:val="0008090C"/>
    <w:rsid w:val="0008107E"/>
    <w:rsid w:val="00081FD6"/>
    <w:rsid w:val="000828FD"/>
    <w:rsid w:val="00082A96"/>
    <w:rsid w:val="0008334D"/>
    <w:rsid w:val="0008386C"/>
    <w:rsid w:val="000868BA"/>
    <w:rsid w:val="000869E2"/>
    <w:rsid w:val="00087DA3"/>
    <w:rsid w:val="00090C6C"/>
    <w:rsid w:val="00091C98"/>
    <w:rsid w:val="00093CD7"/>
    <w:rsid w:val="00093F16"/>
    <w:rsid w:val="00095651"/>
    <w:rsid w:val="000963D5"/>
    <w:rsid w:val="00096423"/>
    <w:rsid w:val="00097441"/>
    <w:rsid w:val="00097C16"/>
    <w:rsid w:val="00097C2B"/>
    <w:rsid w:val="000A074F"/>
    <w:rsid w:val="000A0808"/>
    <w:rsid w:val="000A1895"/>
    <w:rsid w:val="000A1A53"/>
    <w:rsid w:val="000A2ECA"/>
    <w:rsid w:val="000A38C1"/>
    <w:rsid w:val="000A403D"/>
    <w:rsid w:val="000A429C"/>
    <w:rsid w:val="000A4AA8"/>
    <w:rsid w:val="000B0045"/>
    <w:rsid w:val="000B05B7"/>
    <w:rsid w:val="000B20F7"/>
    <w:rsid w:val="000B26BB"/>
    <w:rsid w:val="000B434E"/>
    <w:rsid w:val="000B44B3"/>
    <w:rsid w:val="000B6445"/>
    <w:rsid w:val="000B6688"/>
    <w:rsid w:val="000B7203"/>
    <w:rsid w:val="000B7FF8"/>
    <w:rsid w:val="000C1733"/>
    <w:rsid w:val="000C1F2A"/>
    <w:rsid w:val="000C21B6"/>
    <w:rsid w:val="000C2D9F"/>
    <w:rsid w:val="000C30C1"/>
    <w:rsid w:val="000C40B2"/>
    <w:rsid w:val="000C6453"/>
    <w:rsid w:val="000C689F"/>
    <w:rsid w:val="000C6C92"/>
    <w:rsid w:val="000C700C"/>
    <w:rsid w:val="000D195B"/>
    <w:rsid w:val="000D1984"/>
    <w:rsid w:val="000D1C22"/>
    <w:rsid w:val="000D22EE"/>
    <w:rsid w:val="000D24BD"/>
    <w:rsid w:val="000D2C71"/>
    <w:rsid w:val="000D4438"/>
    <w:rsid w:val="000D4EBF"/>
    <w:rsid w:val="000D51D5"/>
    <w:rsid w:val="000D7EEB"/>
    <w:rsid w:val="000D7F4B"/>
    <w:rsid w:val="000E007B"/>
    <w:rsid w:val="000E08BC"/>
    <w:rsid w:val="000E0AD1"/>
    <w:rsid w:val="000E0B8F"/>
    <w:rsid w:val="000E119E"/>
    <w:rsid w:val="000E199A"/>
    <w:rsid w:val="000E595B"/>
    <w:rsid w:val="000E642E"/>
    <w:rsid w:val="000E75B3"/>
    <w:rsid w:val="000E7C53"/>
    <w:rsid w:val="000F0EC5"/>
    <w:rsid w:val="000F1DEE"/>
    <w:rsid w:val="000F227A"/>
    <w:rsid w:val="000F2919"/>
    <w:rsid w:val="000F31E5"/>
    <w:rsid w:val="000F3454"/>
    <w:rsid w:val="000F4490"/>
    <w:rsid w:val="000F47DE"/>
    <w:rsid w:val="000F543D"/>
    <w:rsid w:val="000F55F0"/>
    <w:rsid w:val="000F5F0C"/>
    <w:rsid w:val="000F602F"/>
    <w:rsid w:val="000F6D68"/>
    <w:rsid w:val="0010020F"/>
    <w:rsid w:val="001008E1"/>
    <w:rsid w:val="001029A6"/>
    <w:rsid w:val="00102B39"/>
    <w:rsid w:val="001040B7"/>
    <w:rsid w:val="001043B6"/>
    <w:rsid w:val="0010463C"/>
    <w:rsid w:val="001047F6"/>
    <w:rsid w:val="00104FA3"/>
    <w:rsid w:val="00107228"/>
    <w:rsid w:val="0010750C"/>
    <w:rsid w:val="001077A3"/>
    <w:rsid w:val="00107809"/>
    <w:rsid w:val="00110149"/>
    <w:rsid w:val="00110513"/>
    <w:rsid w:val="00111180"/>
    <w:rsid w:val="0011155E"/>
    <w:rsid w:val="00111A31"/>
    <w:rsid w:val="00112856"/>
    <w:rsid w:val="00112863"/>
    <w:rsid w:val="0011286B"/>
    <w:rsid w:val="001132DD"/>
    <w:rsid w:val="0011399D"/>
    <w:rsid w:val="00113A8A"/>
    <w:rsid w:val="00113FB5"/>
    <w:rsid w:val="00115400"/>
    <w:rsid w:val="001158E5"/>
    <w:rsid w:val="00115912"/>
    <w:rsid w:val="00115AB6"/>
    <w:rsid w:val="00115DED"/>
    <w:rsid w:val="00117B99"/>
    <w:rsid w:val="0012121C"/>
    <w:rsid w:val="00122037"/>
    <w:rsid w:val="0012210C"/>
    <w:rsid w:val="00122C22"/>
    <w:rsid w:val="00122DCC"/>
    <w:rsid w:val="00123E92"/>
    <w:rsid w:val="001243E1"/>
    <w:rsid w:val="00125BC0"/>
    <w:rsid w:val="00125D4B"/>
    <w:rsid w:val="00126563"/>
    <w:rsid w:val="00127363"/>
    <w:rsid w:val="001273E2"/>
    <w:rsid w:val="00127736"/>
    <w:rsid w:val="00130830"/>
    <w:rsid w:val="00130BC1"/>
    <w:rsid w:val="00133C28"/>
    <w:rsid w:val="00134FBB"/>
    <w:rsid w:val="001350F2"/>
    <w:rsid w:val="001351B5"/>
    <w:rsid w:val="00135348"/>
    <w:rsid w:val="00136498"/>
    <w:rsid w:val="0013736B"/>
    <w:rsid w:val="00140243"/>
    <w:rsid w:val="00142CC2"/>
    <w:rsid w:val="00143103"/>
    <w:rsid w:val="001456F9"/>
    <w:rsid w:val="00145CCD"/>
    <w:rsid w:val="00146EA2"/>
    <w:rsid w:val="0015066D"/>
    <w:rsid w:val="0015096B"/>
    <w:rsid w:val="00150998"/>
    <w:rsid w:val="00151632"/>
    <w:rsid w:val="0015198F"/>
    <w:rsid w:val="0015205E"/>
    <w:rsid w:val="0015262E"/>
    <w:rsid w:val="00152696"/>
    <w:rsid w:val="00154519"/>
    <w:rsid w:val="00154E9A"/>
    <w:rsid w:val="001550C5"/>
    <w:rsid w:val="00155A4C"/>
    <w:rsid w:val="0015602A"/>
    <w:rsid w:val="00160CA0"/>
    <w:rsid w:val="00162012"/>
    <w:rsid w:val="00162526"/>
    <w:rsid w:val="001627BE"/>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61B8"/>
    <w:rsid w:val="001762EB"/>
    <w:rsid w:val="00176717"/>
    <w:rsid w:val="00176A9B"/>
    <w:rsid w:val="00176F7F"/>
    <w:rsid w:val="001771E5"/>
    <w:rsid w:val="001777B4"/>
    <w:rsid w:val="00180784"/>
    <w:rsid w:val="001809FC"/>
    <w:rsid w:val="00180D8C"/>
    <w:rsid w:val="001814E7"/>
    <w:rsid w:val="001819C0"/>
    <w:rsid w:val="00181FD3"/>
    <w:rsid w:val="00182333"/>
    <w:rsid w:val="0018272F"/>
    <w:rsid w:val="0018377F"/>
    <w:rsid w:val="00184D93"/>
    <w:rsid w:val="00185309"/>
    <w:rsid w:val="00185401"/>
    <w:rsid w:val="0018550F"/>
    <w:rsid w:val="001856EB"/>
    <w:rsid w:val="00186131"/>
    <w:rsid w:val="00186827"/>
    <w:rsid w:val="0018722E"/>
    <w:rsid w:val="00187705"/>
    <w:rsid w:val="00191732"/>
    <w:rsid w:val="0019188F"/>
    <w:rsid w:val="0019234F"/>
    <w:rsid w:val="00192B30"/>
    <w:rsid w:val="00194118"/>
    <w:rsid w:val="00194639"/>
    <w:rsid w:val="00195A4F"/>
    <w:rsid w:val="00195E04"/>
    <w:rsid w:val="00196AC8"/>
    <w:rsid w:val="00196CEA"/>
    <w:rsid w:val="00197064"/>
    <w:rsid w:val="001A1AC6"/>
    <w:rsid w:val="001A309B"/>
    <w:rsid w:val="001A451F"/>
    <w:rsid w:val="001A4A62"/>
    <w:rsid w:val="001A4C63"/>
    <w:rsid w:val="001A4DE9"/>
    <w:rsid w:val="001A4E62"/>
    <w:rsid w:val="001A5D37"/>
    <w:rsid w:val="001A67C2"/>
    <w:rsid w:val="001A6F43"/>
    <w:rsid w:val="001A726C"/>
    <w:rsid w:val="001A7E19"/>
    <w:rsid w:val="001B0394"/>
    <w:rsid w:val="001B0CD7"/>
    <w:rsid w:val="001B177E"/>
    <w:rsid w:val="001B1880"/>
    <w:rsid w:val="001B3A79"/>
    <w:rsid w:val="001B7540"/>
    <w:rsid w:val="001B7CDE"/>
    <w:rsid w:val="001C04BB"/>
    <w:rsid w:val="001C0529"/>
    <w:rsid w:val="001C0BDF"/>
    <w:rsid w:val="001C2732"/>
    <w:rsid w:val="001C318A"/>
    <w:rsid w:val="001C32AF"/>
    <w:rsid w:val="001C36AF"/>
    <w:rsid w:val="001C3EBA"/>
    <w:rsid w:val="001C3FC0"/>
    <w:rsid w:val="001C40F9"/>
    <w:rsid w:val="001C4565"/>
    <w:rsid w:val="001C47A9"/>
    <w:rsid w:val="001C49AB"/>
    <w:rsid w:val="001C613A"/>
    <w:rsid w:val="001C614A"/>
    <w:rsid w:val="001C68A5"/>
    <w:rsid w:val="001C78F8"/>
    <w:rsid w:val="001C798F"/>
    <w:rsid w:val="001D05A5"/>
    <w:rsid w:val="001D1033"/>
    <w:rsid w:val="001D258A"/>
    <w:rsid w:val="001D4F05"/>
    <w:rsid w:val="001D4F65"/>
    <w:rsid w:val="001D6099"/>
    <w:rsid w:val="001D6B9E"/>
    <w:rsid w:val="001D6E46"/>
    <w:rsid w:val="001E044C"/>
    <w:rsid w:val="001E0B3F"/>
    <w:rsid w:val="001E0BDB"/>
    <w:rsid w:val="001E1056"/>
    <w:rsid w:val="001E130D"/>
    <w:rsid w:val="001E1B0C"/>
    <w:rsid w:val="001E2863"/>
    <w:rsid w:val="001E2D78"/>
    <w:rsid w:val="001E309B"/>
    <w:rsid w:val="001E3BC2"/>
    <w:rsid w:val="001E3FDB"/>
    <w:rsid w:val="001E5141"/>
    <w:rsid w:val="001E5AC7"/>
    <w:rsid w:val="001E5C0B"/>
    <w:rsid w:val="001E6E5E"/>
    <w:rsid w:val="001F02CB"/>
    <w:rsid w:val="001F0340"/>
    <w:rsid w:val="001F0911"/>
    <w:rsid w:val="001F1036"/>
    <w:rsid w:val="001F10AB"/>
    <w:rsid w:val="001F1CA1"/>
    <w:rsid w:val="001F271B"/>
    <w:rsid w:val="001F3B51"/>
    <w:rsid w:val="001F3CBC"/>
    <w:rsid w:val="001F405B"/>
    <w:rsid w:val="001F487F"/>
    <w:rsid w:val="001F4E9A"/>
    <w:rsid w:val="001F56CD"/>
    <w:rsid w:val="001F5B34"/>
    <w:rsid w:val="001F5C2B"/>
    <w:rsid w:val="001F652C"/>
    <w:rsid w:val="001F72E5"/>
    <w:rsid w:val="001F7AB8"/>
    <w:rsid w:val="001F7F6A"/>
    <w:rsid w:val="0020030E"/>
    <w:rsid w:val="00200625"/>
    <w:rsid w:val="00200F55"/>
    <w:rsid w:val="00202E96"/>
    <w:rsid w:val="00204EA3"/>
    <w:rsid w:val="002053D1"/>
    <w:rsid w:val="0020551A"/>
    <w:rsid w:val="00205664"/>
    <w:rsid w:val="002058BD"/>
    <w:rsid w:val="00206AF7"/>
    <w:rsid w:val="00206F2F"/>
    <w:rsid w:val="00207074"/>
    <w:rsid w:val="00207273"/>
    <w:rsid w:val="002074A4"/>
    <w:rsid w:val="0020777B"/>
    <w:rsid w:val="002101C0"/>
    <w:rsid w:val="002104C8"/>
    <w:rsid w:val="00211A29"/>
    <w:rsid w:val="00212864"/>
    <w:rsid w:val="00214101"/>
    <w:rsid w:val="0021470B"/>
    <w:rsid w:val="00214853"/>
    <w:rsid w:val="00214DE9"/>
    <w:rsid w:val="002153C8"/>
    <w:rsid w:val="00215FB1"/>
    <w:rsid w:val="00216BB6"/>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1DF5"/>
    <w:rsid w:val="00232098"/>
    <w:rsid w:val="00232231"/>
    <w:rsid w:val="00232346"/>
    <w:rsid w:val="0023332A"/>
    <w:rsid w:val="00233432"/>
    <w:rsid w:val="00233448"/>
    <w:rsid w:val="0023379F"/>
    <w:rsid w:val="00233CF6"/>
    <w:rsid w:val="002354D7"/>
    <w:rsid w:val="002356EB"/>
    <w:rsid w:val="002361A7"/>
    <w:rsid w:val="00236437"/>
    <w:rsid w:val="00236EB4"/>
    <w:rsid w:val="00237141"/>
    <w:rsid w:val="00237A8B"/>
    <w:rsid w:val="00237D57"/>
    <w:rsid w:val="00241AFA"/>
    <w:rsid w:val="0024263C"/>
    <w:rsid w:val="002429D3"/>
    <w:rsid w:val="00242CB5"/>
    <w:rsid w:val="00242E34"/>
    <w:rsid w:val="002447E8"/>
    <w:rsid w:val="0024488D"/>
    <w:rsid w:val="002466DE"/>
    <w:rsid w:val="00247836"/>
    <w:rsid w:val="002501DD"/>
    <w:rsid w:val="00250552"/>
    <w:rsid w:val="0025177F"/>
    <w:rsid w:val="00252921"/>
    <w:rsid w:val="00254402"/>
    <w:rsid w:val="00254952"/>
    <w:rsid w:val="00254C9B"/>
    <w:rsid w:val="002563FF"/>
    <w:rsid w:val="0025712A"/>
    <w:rsid w:val="002574E8"/>
    <w:rsid w:val="00257B20"/>
    <w:rsid w:val="00260067"/>
    <w:rsid w:val="00260434"/>
    <w:rsid w:val="002604D5"/>
    <w:rsid w:val="0026063C"/>
    <w:rsid w:val="00260B7C"/>
    <w:rsid w:val="002615E5"/>
    <w:rsid w:val="00264172"/>
    <w:rsid w:val="00264BB8"/>
    <w:rsid w:val="00265E37"/>
    <w:rsid w:val="00266285"/>
    <w:rsid w:val="00266D65"/>
    <w:rsid w:val="002673F0"/>
    <w:rsid w:val="00267DC4"/>
    <w:rsid w:val="0027021F"/>
    <w:rsid w:val="00273078"/>
    <w:rsid w:val="002734D8"/>
    <w:rsid w:val="00273EAC"/>
    <w:rsid w:val="002748BF"/>
    <w:rsid w:val="00275CBE"/>
    <w:rsid w:val="00276126"/>
    <w:rsid w:val="00276724"/>
    <w:rsid w:val="00277414"/>
    <w:rsid w:val="0027782C"/>
    <w:rsid w:val="00280C62"/>
    <w:rsid w:val="002812D4"/>
    <w:rsid w:val="00281DAB"/>
    <w:rsid w:val="0028302A"/>
    <w:rsid w:val="002839BE"/>
    <w:rsid w:val="002851D2"/>
    <w:rsid w:val="00285900"/>
    <w:rsid w:val="002859CA"/>
    <w:rsid w:val="00286208"/>
    <w:rsid w:val="00286BFE"/>
    <w:rsid w:val="00286D4F"/>
    <w:rsid w:val="002871BB"/>
    <w:rsid w:val="002901C1"/>
    <w:rsid w:val="0029031D"/>
    <w:rsid w:val="0029041D"/>
    <w:rsid w:val="00290719"/>
    <w:rsid w:val="002908F7"/>
    <w:rsid w:val="00291F02"/>
    <w:rsid w:val="00292715"/>
    <w:rsid w:val="0029277B"/>
    <w:rsid w:val="00293468"/>
    <w:rsid w:val="00294DC3"/>
    <w:rsid w:val="00295FF3"/>
    <w:rsid w:val="002972F0"/>
    <w:rsid w:val="00297592"/>
    <w:rsid w:val="00297A6C"/>
    <w:rsid w:val="002A10C1"/>
    <w:rsid w:val="002A11EC"/>
    <w:rsid w:val="002A2F2F"/>
    <w:rsid w:val="002A38AE"/>
    <w:rsid w:val="002A3CE5"/>
    <w:rsid w:val="002A4087"/>
    <w:rsid w:val="002A6576"/>
    <w:rsid w:val="002A68FE"/>
    <w:rsid w:val="002A6BF6"/>
    <w:rsid w:val="002A7168"/>
    <w:rsid w:val="002A721B"/>
    <w:rsid w:val="002B0317"/>
    <w:rsid w:val="002B054F"/>
    <w:rsid w:val="002B07B3"/>
    <w:rsid w:val="002B1AC1"/>
    <w:rsid w:val="002B2626"/>
    <w:rsid w:val="002B2926"/>
    <w:rsid w:val="002B2CB0"/>
    <w:rsid w:val="002B31B0"/>
    <w:rsid w:val="002B3888"/>
    <w:rsid w:val="002B40FD"/>
    <w:rsid w:val="002B454D"/>
    <w:rsid w:val="002B4B2F"/>
    <w:rsid w:val="002B66FF"/>
    <w:rsid w:val="002B7A48"/>
    <w:rsid w:val="002C0C75"/>
    <w:rsid w:val="002C1517"/>
    <w:rsid w:val="002C16F5"/>
    <w:rsid w:val="002C18D6"/>
    <w:rsid w:val="002C1AF3"/>
    <w:rsid w:val="002C3A62"/>
    <w:rsid w:val="002C3C78"/>
    <w:rsid w:val="002C4198"/>
    <w:rsid w:val="002C653A"/>
    <w:rsid w:val="002C66DB"/>
    <w:rsid w:val="002C7943"/>
    <w:rsid w:val="002D0952"/>
    <w:rsid w:val="002D228C"/>
    <w:rsid w:val="002D2847"/>
    <w:rsid w:val="002D2F32"/>
    <w:rsid w:val="002D3779"/>
    <w:rsid w:val="002D4228"/>
    <w:rsid w:val="002D5015"/>
    <w:rsid w:val="002D5130"/>
    <w:rsid w:val="002D52C2"/>
    <w:rsid w:val="002D563D"/>
    <w:rsid w:val="002D57D7"/>
    <w:rsid w:val="002D61C3"/>
    <w:rsid w:val="002D7649"/>
    <w:rsid w:val="002E00CF"/>
    <w:rsid w:val="002E054E"/>
    <w:rsid w:val="002E31B5"/>
    <w:rsid w:val="002E4E84"/>
    <w:rsid w:val="002E4EE8"/>
    <w:rsid w:val="002E53DB"/>
    <w:rsid w:val="002E5FFB"/>
    <w:rsid w:val="002E6A3D"/>
    <w:rsid w:val="002E6D9B"/>
    <w:rsid w:val="002E74E4"/>
    <w:rsid w:val="002E76D1"/>
    <w:rsid w:val="002E7770"/>
    <w:rsid w:val="002F0F14"/>
    <w:rsid w:val="002F11C1"/>
    <w:rsid w:val="002F18BD"/>
    <w:rsid w:val="002F2930"/>
    <w:rsid w:val="002F3592"/>
    <w:rsid w:val="002F4AFF"/>
    <w:rsid w:val="002F52CA"/>
    <w:rsid w:val="002F5F8B"/>
    <w:rsid w:val="003008B2"/>
    <w:rsid w:val="00301C93"/>
    <w:rsid w:val="00302849"/>
    <w:rsid w:val="00304541"/>
    <w:rsid w:val="00305725"/>
    <w:rsid w:val="00306C7E"/>
    <w:rsid w:val="00306D45"/>
    <w:rsid w:val="003071B3"/>
    <w:rsid w:val="00310BC6"/>
    <w:rsid w:val="003110CB"/>
    <w:rsid w:val="0031164C"/>
    <w:rsid w:val="00311686"/>
    <w:rsid w:val="00313D90"/>
    <w:rsid w:val="00313E12"/>
    <w:rsid w:val="00313FB5"/>
    <w:rsid w:val="00314FA5"/>
    <w:rsid w:val="00315173"/>
    <w:rsid w:val="0031523C"/>
    <w:rsid w:val="00315560"/>
    <w:rsid w:val="003157D7"/>
    <w:rsid w:val="003160F6"/>
    <w:rsid w:val="0031636F"/>
    <w:rsid w:val="00317A16"/>
    <w:rsid w:val="00320502"/>
    <w:rsid w:val="00321867"/>
    <w:rsid w:val="00321DF2"/>
    <w:rsid w:val="00324253"/>
    <w:rsid w:val="00324E1E"/>
    <w:rsid w:val="003255A7"/>
    <w:rsid w:val="00326D07"/>
    <w:rsid w:val="00327122"/>
    <w:rsid w:val="00327D25"/>
    <w:rsid w:val="0033065E"/>
    <w:rsid w:val="003307E5"/>
    <w:rsid w:val="00330819"/>
    <w:rsid w:val="003308A8"/>
    <w:rsid w:val="00331981"/>
    <w:rsid w:val="00332228"/>
    <w:rsid w:val="003329B6"/>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2A0"/>
    <w:rsid w:val="0034180A"/>
    <w:rsid w:val="0034201E"/>
    <w:rsid w:val="0034270C"/>
    <w:rsid w:val="00342B76"/>
    <w:rsid w:val="003432BC"/>
    <w:rsid w:val="00343B59"/>
    <w:rsid w:val="00343C58"/>
    <w:rsid w:val="0034648C"/>
    <w:rsid w:val="0034683B"/>
    <w:rsid w:val="00347CF1"/>
    <w:rsid w:val="003509E7"/>
    <w:rsid w:val="00350E71"/>
    <w:rsid w:val="00351EA4"/>
    <w:rsid w:val="003525FB"/>
    <w:rsid w:val="0035412F"/>
    <w:rsid w:val="00354F88"/>
    <w:rsid w:val="00356AE0"/>
    <w:rsid w:val="003572AB"/>
    <w:rsid w:val="00357544"/>
    <w:rsid w:val="00360CDB"/>
    <w:rsid w:val="00360D18"/>
    <w:rsid w:val="00362AC9"/>
    <w:rsid w:val="00362B94"/>
    <w:rsid w:val="003630BE"/>
    <w:rsid w:val="003630DE"/>
    <w:rsid w:val="00363AD5"/>
    <w:rsid w:val="00363D86"/>
    <w:rsid w:val="00366417"/>
    <w:rsid w:val="003667B2"/>
    <w:rsid w:val="0036731B"/>
    <w:rsid w:val="00367FF2"/>
    <w:rsid w:val="0037180B"/>
    <w:rsid w:val="003720F1"/>
    <w:rsid w:val="00373A69"/>
    <w:rsid w:val="00376665"/>
    <w:rsid w:val="00376B69"/>
    <w:rsid w:val="00377066"/>
    <w:rsid w:val="00377460"/>
    <w:rsid w:val="00380895"/>
    <w:rsid w:val="00381CCA"/>
    <w:rsid w:val="0038431C"/>
    <w:rsid w:val="003848B5"/>
    <w:rsid w:val="003859EC"/>
    <w:rsid w:val="0038686F"/>
    <w:rsid w:val="00391D6D"/>
    <w:rsid w:val="0039448E"/>
    <w:rsid w:val="00394765"/>
    <w:rsid w:val="00394CE5"/>
    <w:rsid w:val="0039705E"/>
    <w:rsid w:val="00397944"/>
    <w:rsid w:val="00397A7C"/>
    <w:rsid w:val="003A2076"/>
    <w:rsid w:val="003A349E"/>
    <w:rsid w:val="003A48B3"/>
    <w:rsid w:val="003A4ECB"/>
    <w:rsid w:val="003A522E"/>
    <w:rsid w:val="003A56F8"/>
    <w:rsid w:val="003A5988"/>
    <w:rsid w:val="003A5B25"/>
    <w:rsid w:val="003A64B5"/>
    <w:rsid w:val="003A676C"/>
    <w:rsid w:val="003A6E61"/>
    <w:rsid w:val="003B0798"/>
    <w:rsid w:val="003B26D5"/>
    <w:rsid w:val="003B2AD4"/>
    <w:rsid w:val="003B2DDE"/>
    <w:rsid w:val="003B39EA"/>
    <w:rsid w:val="003B3C8B"/>
    <w:rsid w:val="003B43B0"/>
    <w:rsid w:val="003B468D"/>
    <w:rsid w:val="003B4781"/>
    <w:rsid w:val="003B5704"/>
    <w:rsid w:val="003B6A15"/>
    <w:rsid w:val="003B6A60"/>
    <w:rsid w:val="003B701D"/>
    <w:rsid w:val="003B7869"/>
    <w:rsid w:val="003C1292"/>
    <w:rsid w:val="003C27BB"/>
    <w:rsid w:val="003C2ADA"/>
    <w:rsid w:val="003C2D2C"/>
    <w:rsid w:val="003C2D48"/>
    <w:rsid w:val="003C3494"/>
    <w:rsid w:val="003C3B8A"/>
    <w:rsid w:val="003C3D11"/>
    <w:rsid w:val="003C3FE9"/>
    <w:rsid w:val="003C43B3"/>
    <w:rsid w:val="003C4417"/>
    <w:rsid w:val="003C472F"/>
    <w:rsid w:val="003C4B1A"/>
    <w:rsid w:val="003C7FAC"/>
    <w:rsid w:val="003D06A8"/>
    <w:rsid w:val="003D0DD6"/>
    <w:rsid w:val="003D139D"/>
    <w:rsid w:val="003D1968"/>
    <w:rsid w:val="003D272F"/>
    <w:rsid w:val="003D4625"/>
    <w:rsid w:val="003D4727"/>
    <w:rsid w:val="003D547A"/>
    <w:rsid w:val="003D5629"/>
    <w:rsid w:val="003D6F8F"/>
    <w:rsid w:val="003D723F"/>
    <w:rsid w:val="003E010F"/>
    <w:rsid w:val="003E151D"/>
    <w:rsid w:val="003E35CC"/>
    <w:rsid w:val="003E377D"/>
    <w:rsid w:val="003E3A7B"/>
    <w:rsid w:val="003E44DA"/>
    <w:rsid w:val="003E5A22"/>
    <w:rsid w:val="003E5AD1"/>
    <w:rsid w:val="003E5FE3"/>
    <w:rsid w:val="003E6120"/>
    <w:rsid w:val="003E6D62"/>
    <w:rsid w:val="003E7630"/>
    <w:rsid w:val="003F05EE"/>
    <w:rsid w:val="003F181E"/>
    <w:rsid w:val="003F216A"/>
    <w:rsid w:val="003F21E6"/>
    <w:rsid w:val="003F29AA"/>
    <w:rsid w:val="003F2B9C"/>
    <w:rsid w:val="003F4A63"/>
    <w:rsid w:val="003F4E77"/>
    <w:rsid w:val="003F64A0"/>
    <w:rsid w:val="003F6892"/>
    <w:rsid w:val="003F7463"/>
    <w:rsid w:val="003F760D"/>
    <w:rsid w:val="003F7964"/>
    <w:rsid w:val="0040118A"/>
    <w:rsid w:val="00401A4C"/>
    <w:rsid w:val="0040200F"/>
    <w:rsid w:val="0040290E"/>
    <w:rsid w:val="00402EB3"/>
    <w:rsid w:val="00404131"/>
    <w:rsid w:val="0040483A"/>
    <w:rsid w:val="004060E3"/>
    <w:rsid w:val="004064CE"/>
    <w:rsid w:val="00406BE6"/>
    <w:rsid w:val="00406DB5"/>
    <w:rsid w:val="00410356"/>
    <w:rsid w:val="00410868"/>
    <w:rsid w:val="00411A82"/>
    <w:rsid w:val="00412DC6"/>
    <w:rsid w:val="0041470D"/>
    <w:rsid w:val="0041496C"/>
    <w:rsid w:val="00416622"/>
    <w:rsid w:val="00420231"/>
    <w:rsid w:val="00421097"/>
    <w:rsid w:val="0042117F"/>
    <w:rsid w:val="0042216E"/>
    <w:rsid w:val="00423164"/>
    <w:rsid w:val="00424496"/>
    <w:rsid w:val="004245BF"/>
    <w:rsid w:val="00424A11"/>
    <w:rsid w:val="004264E9"/>
    <w:rsid w:val="00426737"/>
    <w:rsid w:val="00426C6E"/>
    <w:rsid w:val="0042727A"/>
    <w:rsid w:val="00427779"/>
    <w:rsid w:val="00427CD5"/>
    <w:rsid w:val="00431C67"/>
    <w:rsid w:val="0043282F"/>
    <w:rsid w:val="00435A30"/>
    <w:rsid w:val="00435CFF"/>
    <w:rsid w:val="00436446"/>
    <w:rsid w:val="004370A3"/>
    <w:rsid w:val="004379B3"/>
    <w:rsid w:val="0044132D"/>
    <w:rsid w:val="00442396"/>
    <w:rsid w:val="0044261B"/>
    <w:rsid w:val="004428CB"/>
    <w:rsid w:val="00442F10"/>
    <w:rsid w:val="00443DDD"/>
    <w:rsid w:val="00444E61"/>
    <w:rsid w:val="00446FB6"/>
    <w:rsid w:val="00447037"/>
    <w:rsid w:val="00447194"/>
    <w:rsid w:val="004471DC"/>
    <w:rsid w:val="004477CC"/>
    <w:rsid w:val="004478F8"/>
    <w:rsid w:val="004510D0"/>
    <w:rsid w:val="00452EFF"/>
    <w:rsid w:val="004531A8"/>
    <w:rsid w:val="00454A5E"/>
    <w:rsid w:val="00454DCF"/>
    <w:rsid w:val="004568AA"/>
    <w:rsid w:val="00456E52"/>
    <w:rsid w:val="00456FAE"/>
    <w:rsid w:val="00457829"/>
    <w:rsid w:val="00457C39"/>
    <w:rsid w:val="00460C41"/>
    <w:rsid w:val="00461121"/>
    <w:rsid w:val="0046120E"/>
    <w:rsid w:val="0046145A"/>
    <w:rsid w:val="00461698"/>
    <w:rsid w:val="004616C7"/>
    <w:rsid w:val="004621A8"/>
    <w:rsid w:val="00462D81"/>
    <w:rsid w:val="0046308F"/>
    <w:rsid w:val="00463ED7"/>
    <w:rsid w:val="004648D7"/>
    <w:rsid w:val="00464DE0"/>
    <w:rsid w:val="004669BA"/>
    <w:rsid w:val="0046707C"/>
    <w:rsid w:val="004675DE"/>
    <w:rsid w:val="00467689"/>
    <w:rsid w:val="00467697"/>
    <w:rsid w:val="00471744"/>
    <w:rsid w:val="00471845"/>
    <w:rsid w:val="00471D24"/>
    <w:rsid w:val="00474DEE"/>
    <w:rsid w:val="00476CAE"/>
    <w:rsid w:val="0047734D"/>
    <w:rsid w:val="0048045E"/>
    <w:rsid w:val="00480A8E"/>
    <w:rsid w:val="00480FF5"/>
    <w:rsid w:val="00481210"/>
    <w:rsid w:val="0048172F"/>
    <w:rsid w:val="004821CC"/>
    <w:rsid w:val="004821DD"/>
    <w:rsid w:val="00483FE4"/>
    <w:rsid w:val="00484781"/>
    <w:rsid w:val="004847EB"/>
    <w:rsid w:val="00485447"/>
    <w:rsid w:val="00485E49"/>
    <w:rsid w:val="00486BC4"/>
    <w:rsid w:val="0048771C"/>
    <w:rsid w:val="00491AD2"/>
    <w:rsid w:val="00491E14"/>
    <w:rsid w:val="00493B9B"/>
    <w:rsid w:val="00493CAE"/>
    <w:rsid w:val="0049410E"/>
    <w:rsid w:val="004952D0"/>
    <w:rsid w:val="00495490"/>
    <w:rsid w:val="00495DF9"/>
    <w:rsid w:val="00495E68"/>
    <w:rsid w:val="00495F98"/>
    <w:rsid w:val="004962F1"/>
    <w:rsid w:val="00496363"/>
    <w:rsid w:val="004972E4"/>
    <w:rsid w:val="00497670"/>
    <w:rsid w:val="004979D9"/>
    <w:rsid w:val="004A076E"/>
    <w:rsid w:val="004A07EE"/>
    <w:rsid w:val="004A0A6A"/>
    <w:rsid w:val="004A0D62"/>
    <w:rsid w:val="004A1BA9"/>
    <w:rsid w:val="004A2ACC"/>
    <w:rsid w:val="004A2F94"/>
    <w:rsid w:val="004A3767"/>
    <w:rsid w:val="004A61F1"/>
    <w:rsid w:val="004A6F24"/>
    <w:rsid w:val="004A746D"/>
    <w:rsid w:val="004A756D"/>
    <w:rsid w:val="004B0019"/>
    <w:rsid w:val="004B20EC"/>
    <w:rsid w:val="004B266C"/>
    <w:rsid w:val="004B36D3"/>
    <w:rsid w:val="004B3AE0"/>
    <w:rsid w:val="004B42C9"/>
    <w:rsid w:val="004B55E1"/>
    <w:rsid w:val="004B69F2"/>
    <w:rsid w:val="004B6C8F"/>
    <w:rsid w:val="004B776C"/>
    <w:rsid w:val="004B7E36"/>
    <w:rsid w:val="004C114E"/>
    <w:rsid w:val="004C1706"/>
    <w:rsid w:val="004C3713"/>
    <w:rsid w:val="004C39D6"/>
    <w:rsid w:val="004C42B0"/>
    <w:rsid w:val="004C4D09"/>
    <w:rsid w:val="004C4EBC"/>
    <w:rsid w:val="004C505D"/>
    <w:rsid w:val="004C52E8"/>
    <w:rsid w:val="004C6236"/>
    <w:rsid w:val="004D0810"/>
    <w:rsid w:val="004D3829"/>
    <w:rsid w:val="004D5501"/>
    <w:rsid w:val="004D5E0E"/>
    <w:rsid w:val="004E0D7B"/>
    <w:rsid w:val="004E2065"/>
    <w:rsid w:val="004E2296"/>
    <w:rsid w:val="004E22A0"/>
    <w:rsid w:val="004E329E"/>
    <w:rsid w:val="004E4007"/>
    <w:rsid w:val="004E40B5"/>
    <w:rsid w:val="004E57C0"/>
    <w:rsid w:val="004E5D14"/>
    <w:rsid w:val="004E784F"/>
    <w:rsid w:val="004E7B02"/>
    <w:rsid w:val="004E7E28"/>
    <w:rsid w:val="004F143B"/>
    <w:rsid w:val="004F2690"/>
    <w:rsid w:val="004F27F5"/>
    <w:rsid w:val="004F2F2A"/>
    <w:rsid w:val="004F45ED"/>
    <w:rsid w:val="004F4AE4"/>
    <w:rsid w:val="004F4C57"/>
    <w:rsid w:val="004F55AB"/>
    <w:rsid w:val="004F5A74"/>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5F5"/>
    <w:rsid w:val="00511C51"/>
    <w:rsid w:val="00511CC1"/>
    <w:rsid w:val="00511FCC"/>
    <w:rsid w:val="00512211"/>
    <w:rsid w:val="0051241D"/>
    <w:rsid w:val="00512664"/>
    <w:rsid w:val="00512E08"/>
    <w:rsid w:val="00512F0C"/>
    <w:rsid w:val="00513B83"/>
    <w:rsid w:val="00513C4E"/>
    <w:rsid w:val="005142F7"/>
    <w:rsid w:val="00514EA3"/>
    <w:rsid w:val="0051619B"/>
    <w:rsid w:val="005205C8"/>
    <w:rsid w:val="00520780"/>
    <w:rsid w:val="005215D9"/>
    <w:rsid w:val="0052313B"/>
    <w:rsid w:val="00523976"/>
    <w:rsid w:val="00525068"/>
    <w:rsid w:val="0052530D"/>
    <w:rsid w:val="005253C3"/>
    <w:rsid w:val="005254FF"/>
    <w:rsid w:val="00525D4B"/>
    <w:rsid w:val="00526F48"/>
    <w:rsid w:val="0052752F"/>
    <w:rsid w:val="0052755E"/>
    <w:rsid w:val="00530797"/>
    <w:rsid w:val="00531AA5"/>
    <w:rsid w:val="00532891"/>
    <w:rsid w:val="00532A77"/>
    <w:rsid w:val="005330C0"/>
    <w:rsid w:val="0053428E"/>
    <w:rsid w:val="00534D87"/>
    <w:rsid w:val="00536081"/>
    <w:rsid w:val="00537B87"/>
    <w:rsid w:val="00540893"/>
    <w:rsid w:val="00540DF3"/>
    <w:rsid w:val="0054217E"/>
    <w:rsid w:val="00542656"/>
    <w:rsid w:val="00542982"/>
    <w:rsid w:val="00542E8B"/>
    <w:rsid w:val="00543634"/>
    <w:rsid w:val="00543E00"/>
    <w:rsid w:val="00544696"/>
    <w:rsid w:val="0054688C"/>
    <w:rsid w:val="00546ABB"/>
    <w:rsid w:val="00546E32"/>
    <w:rsid w:val="005478FE"/>
    <w:rsid w:val="00547B29"/>
    <w:rsid w:val="00550979"/>
    <w:rsid w:val="0055197C"/>
    <w:rsid w:val="005521D7"/>
    <w:rsid w:val="00552F0E"/>
    <w:rsid w:val="005546A9"/>
    <w:rsid w:val="0055548C"/>
    <w:rsid w:val="0055549D"/>
    <w:rsid w:val="00556031"/>
    <w:rsid w:val="00556689"/>
    <w:rsid w:val="0056012A"/>
    <w:rsid w:val="00560F09"/>
    <w:rsid w:val="005610B2"/>
    <w:rsid w:val="00561CB4"/>
    <w:rsid w:val="0056238F"/>
    <w:rsid w:val="005625FF"/>
    <w:rsid w:val="0056314E"/>
    <w:rsid w:val="00565CE1"/>
    <w:rsid w:val="00567824"/>
    <w:rsid w:val="00567826"/>
    <w:rsid w:val="00567A8F"/>
    <w:rsid w:val="00567D87"/>
    <w:rsid w:val="00567EA2"/>
    <w:rsid w:val="00571027"/>
    <w:rsid w:val="0057127A"/>
    <w:rsid w:val="00571296"/>
    <w:rsid w:val="00572A2E"/>
    <w:rsid w:val="00572D00"/>
    <w:rsid w:val="00573334"/>
    <w:rsid w:val="00573AE9"/>
    <w:rsid w:val="00573AF7"/>
    <w:rsid w:val="00574B9D"/>
    <w:rsid w:val="00575693"/>
    <w:rsid w:val="005777F1"/>
    <w:rsid w:val="005778CE"/>
    <w:rsid w:val="00580821"/>
    <w:rsid w:val="00581A8A"/>
    <w:rsid w:val="00582D4E"/>
    <w:rsid w:val="00583120"/>
    <w:rsid w:val="00584326"/>
    <w:rsid w:val="005856AA"/>
    <w:rsid w:val="00585C7E"/>
    <w:rsid w:val="0058761F"/>
    <w:rsid w:val="0058777F"/>
    <w:rsid w:val="00590834"/>
    <w:rsid w:val="0059269F"/>
    <w:rsid w:val="0059272F"/>
    <w:rsid w:val="00592A08"/>
    <w:rsid w:val="00594AC4"/>
    <w:rsid w:val="00595847"/>
    <w:rsid w:val="00596708"/>
    <w:rsid w:val="00596A33"/>
    <w:rsid w:val="00597522"/>
    <w:rsid w:val="00597FDB"/>
    <w:rsid w:val="00597FFB"/>
    <w:rsid w:val="005A0C4E"/>
    <w:rsid w:val="005A1CC1"/>
    <w:rsid w:val="005A261A"/>
    <w:rsid w:val="005A2D14"/>
    <w:rsid w:val="005A36AA"/>
    <w:rsid w:val="005A384B"/>
    <w:rsid w:val="005A53F4"/>
    <w:rsid w:val="005A6F28"/>
    <w:rsid w:val="005B0A50"/>
    <w:rsid w:val="005B1C1B"/>
    <w:rsid w:val="005B1D2B"/>
    <w:rsid w:val="005B1D33"/>
    <w:rsid w:val="005B1DD1"/>
    <w:rsid w:val="005B340C"/>
    <w:rsid w:val="005B35BE"/>
    <w:rsid w:val="005B3E93"/>
    <w:rsid w:val="005B47A0"/>
    <w:rsid w:val="005B51D9"/>
    <w:rsid w:val="005B7084"/>
    <w:rsid w:val="005B7266"/>
    <w:rsid w:val="005B79A6"/>
    <w:rsid w:val="005C068B"/>
    <w:rsid w:val="005C0BCD"/>
    <w:rsid w:val="005C1DD1"/>
    <w:rsid w:val="005C1EA0"/>
    <w:rsid w:val="005C2106"/>
    <w:rsid w:val="005C24F9"/>
    <w:rsid w:val="005C3035"/>
    <w:rsid w:val="005C4047"/>
    <w:rsid w:val="005C4748"/>
    <w:rsid w:val="005C4C7E"/>
    <w:rsid w:val="005C63DA"/>
    <w:rsid w:val="005C68B9"/>
    <w:rsid w:val="005C6C70"/>
    <w:rsid w:val="005C73FF"/>
    <w:rsid w:val="005C7D3B"/>
    <w:rsid w:val="005D01D3"/>
    <w:rsid w:val="005D0F30"/>
    <w:rsid w:val="005D14EF"/>
    <w:rsid w:val="005D300C"/>
    <w:rsid w:val="005D44C4"/>
    <w:rsid w:val="005D603C"/>
    <w:rsid w:val="005D611F"/>
    <w:rsid w:val="005D6914"/>
    <w:rsid w:val="005D6CCB"/>
    <w:rsid w:val="005D7E36"/>
    <w:rsid w:val="005E1E01"/>
    <w:rsid w:val="005E2618"/>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45F"/>
    <w:rsid w:val="005F5903"/>
    <w:rsid w:val="005F5C38"/>
    <w:rsid w:val="005F6878"/>
    <w:rsid w:val="005F6F5E"/>
    <w:rsid w:val="0060007A"/>
    <w:rsid w:val="0060008D"/>
    <w:rsid w:val="00600E3C"/>
    <w:rsid w:val="00603300"/>
    <w:rsid w:val="0060604A"/>
    <w:rsid w:val="00606ABA"/>
    <w:rsid w:val="0061023F"/>
    <w:rsid w:val="0061128C"/>
    <w:rsid w:val="00611290"/>
    <w:rsid w:val="00611C7D"/>
    <w:rsid w:val="00611CD7"/>
    <w:rsid w:val="0061202F"/>
    <w:rsid w:val="00612D3F"/>
    <w:rsid w:val="0061319A"/>
    <w:rsid w:val="00614EAD"/>
    <w:rsid w:val="00615054"/>
    <w:rsid w:val="00615EA0"/>
    <w:rsid w:val="00615FEC"/>
    <w:rsid w:val="0061704D"/>
    <w:rsid w:val="00617B44"/>
    <w:rsid w:val="00620A57"/>
    <w:rsid w:val="00620AB5"/>
    <w:rsid w:val="00620B1E"/>
    <w:rsid w:val="0062136D"/>
    <w:rsid w:val="0062165B"/>
    <w:rsid w:val="00622A82"/>
    <w:rsid w:val="006237CD"/>
    <w:rsid w:val="00623B7C"/>
    <w:rsid w:val="00624001"/>
    <w:rsid w:val="0062474D"/>
    <w:rsid w:val="00626179"/>
    <w:rsid w:val="00626CBA"/>
    <w:rsid w:val="00627B66"/>
    <w:rsid w:val="00630450"/>
    <w:rsid w:val="00630585"/>
    <w:rsid w:val="006306AC"/>
    <w:rsid w:val="00630E2E"/>
    <w:rsid w:val="00631D41"/>
    <w:rsid w:val="00634885"/>
    <w:rsid w:val="00634BFB"/>
    <w:rsid w:val="00634DD0"/>
    <w:rsid w:val="00635616"/>
    <w:rsid w:val="00635E09"/>
    <w:rsid w:val="0063681E"/>
    <w:rsid w:val="00636941"/>
    <w:rsid w:val="00636EEB"/>
    <w:rsid w:val="00637FBD"/>
    <w:rsid w:val="00640257"/>
    <w:rsid w:val="0064083D"/>
    <w:rsid w:val="006409DA"/>
    <w:rsid w:val="00641A20"/>
    <w:rsid w:val="00643A1D"/>
    <w:rsid w:val="0064431D"/>
    <w:rsid w:val="00644355"/>
    <w:rsid w:val="0064610F"/>
    <w:rsid w:val="00647B92"/>
    <w:rsid w:val="00647C9A"/>
    <w:rsid w:val="0065235C"/>
    <w:rsid w:val="006530D0"/>
    <w:rsid w:val="006547BE"/>
    <w:rsid w:val="006549FC"/>
    <w:rsid w:val="006550FA"/>
    <w:rsid w:val="00655686"/>
    <w:rsid w:val="00655A73"/>
    <w:rsid w:val="00656DA6"/>
    <w:rsid w:val="006601FD"/>
    <w:rsid w:val="006603C6"/>
    <w:rsid w:val="0066235F"/>
    <w:rsid w:val="00662EAF"/>
    <w:rsid w:val="0066388A"/>
    <w:rsid w:val="006640C1"/>
    <w:rsid w:val="00666F19"/>
    <w:rsid w:val="00667098"/>
    <w:rsid w:val="006678E2"/>
    <w:rsid w:val="00670B20"/>
    <w:rsid w:val="00671977"/>
    <w:rsid w:val="006726C6"/>
    <w:rsid w:val="00672781"/>
    <w:rsid w:val="0067451E"/>
    <w:rsid w:val="00677359"/>
    <w:rsid w:val="00677FFD"/>
    <w:rsid w:val="00680F37"/>
    <w:rsid w:val="006829E0"/>
    <w:rsid w:val="00683B20"/>
    <w:rsid w:val="0068411F"/>
    <w:rsid w:val="006852EC"/>
    <w:rsid w:val="006858CE"/>
    <w:rsid w:val="00686509"/>
    <w:rsid w:val="006905E8"/>
    <w:rsid w:val="0069065A"/>
    <w:rsid w:val="00691AD8"/>
    <w:rsid w:val="00691AE0"/>
    <w:rsid w:val="00691F64"/>
    <w:rsid w:val="00693605"/>
    <w:rsid w:val="00693688"/>
    <w:rsid w:val="00695379"/>
    <w:rsid w:val="00695A3E"/>
    <w:rsid w:val="00696693"/>
    <w:rsid w:val="006A016C"/>
    <w:rsid w:val="006A021F"/>
    <w:rsid w:val="006A04DA"/>
    <w:rsid w:val="006A1AD4"/>
    <w:rsid w:val="006A275F"/>
    <w:rsid w:val="006A350D"/>
    <w:rsid w:val="006A3E13"/>
    <w:rsid w:val="006A5914"/>
    <w:rsid w:val="006A675F"/>
    <w:rsid w:val="006A6FDD"/>
    <w:rsid w:val="006A7D50"/>
    <w:rsid w:val="006A7E75"/>
    <w:rsid w:val="006B01C8"/>
    <w:rsid w:val="006B17ED"/>
    <w:rsid w:val="006B1B20"/>
    <w:rsid w:val="006B221F"/>
    <w:rsid w:val="006B25FC"/>
    <w:rsid w:val="006B369C"/>
    <w:rsid w:val="006B3B40"/>
    <w:rsid w:val="006B513C"/>
    <w:rsid w:val="006C00D8"/>
    <w:rsid w:val="006C0A37"/>
    <w:rsid w:val="006C1092"/>
    <w:rsid w:val="006C1098"/>
    <w:rsid w:val="006C37B5"/>
    <w:rsid w:val="006C3A3C"/>
    <w:rsid w:val="006C44A3"/>
    <w:rsid w:val="006C4597"/>
    <w:rsid w:val="006C4CF7"/>
    <w:rsid w:val="006C58CD"/>
    <w:rsid w:val="006C63D2"/>
    <w:rsid w:val="006C6FAC"/>
    <w:rsid w:val="006C7612"/>
    <w:rsid w:val="006C78CE"/>
    <w:rsid w:val="006C7901"/>
    <w:rsid w:val="006D082C"/>
    <w:rsid w:val="006D08FA"/>
    <w:rsid w:val="006D10EB"/>
    <w:rsid w:val="006D1336"/>
    <w:rsid w:val="006D2D35"/>
    <w:rsid w:val="006D2F07"/>
    <w:rsid w:val="006D3A4F"/>
    <w:rsid w:val="006D5D24"/>
    <w:rsid w:val="006D6B58"/>
    <w:rsid w:val="006D6FBA"/>
    <w:rsid w:val="006D7603"/>
    <w:rsid w:val="006D7738"/>
    <w:rsid w:val="006D79C1"/>
    <w:rsid w:val="006E091E"/>
    <w:rsid w:val="006E0D58"/>
    <w:rsid w:val="006E1B2B"/>
    <w:rsid w:val="006E2977"/>
    <w:rsid w:val="006E2A80"/>
    <w:rsid w:val="006E32B2"/>
    <w:rsid w:val="006E45D6"/>
    <w:rsid w:val="006E4667"/>
    <w:rsid w:val="006E5A4D"/>
    <w:rsid w:val="006E6CED"/>
    <w:rsid w:val="006E7CE6"/>
    <w:rsid w:val="006F054C"/>
    <w:rsid w:val="006F0B40"/>
    <w:rsid w:val="006F0BFE"/>
    <w:rsid w:val="006F0F16"/>
    <w:rsid w:val="006F258A"/>
    <w:rsid w:val="006F2E4B"/>
    <w:rsid w:val="006F2EDB"/>
    <w:rsid w:val="006F44C7"/>
    <w:rsid w:val="006F5FE0"/>
    <w:rsid w:val="006F66FA"/>
    <w:rsid w:val="006F7102"/>
    <w:rsid w:val="006F78A3"/>
    <w:rsid w:val="006F78AC"/>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3336"/>
    <w:rsid w:val="00713710"/>
    <w:rsid w:val="00714875"/>
    <w:rsid w:val="00714D0F"/>
    <w:rsid w:val="00715388"/>
    <w:rsid w:val="00715436"/>
    <w:rsid w:val="00716705"/>
    <w:rsid w:val="00716977"/>
    <w:rsid w:val="00720486"/>
    <w:rsid w:val="007205C9"/>
    <w:rsid w:val="00720832"/>
    <w:rsid w:val="00721126"/>
    <w:rsid w:val="0072118B"/>
    <w:rsid w:val="00722FEC"/>
    <w:rsid w:val="007231C0"/>
    <w:rsid w:val="0072367C"/>
    <w:rsid w:val="00724D89"/>
    <w:rsid w:val="00724E7A"/>
    <w:rsid w:val="00725290"/>
    <w:rsid w:val="00725A63"/>
    <w:rsid w:val="00725DB5"/>
    <w:rsid w:val="00726E49"/>
    <w:rsid w:val="0073084F"/>
    <w:rsid w:val="00730A89"/>
    <w:rsid w:val="007319F2"/>
    <w:rsid w:val="00731D7E"/>
    <w:rsid w:val="00732167"/>
    <w:rsid w:val="007321B6"/>
    <w:rsid w:val="00732EF9"/>
    <w:rsid w:val="00732F57"/>
    <w:rsid w:val="00733329"/>
    <w:rsid w:val="00734398"/>
    <w:rsid w:val="007352C9"/>
    <w:rsid w:val="007355A4"/>
    <w:rsid w:val="00735E73"/>
    <w:rsid w:val="007374C8"/>
    <w:rsid w:val="00737BBD"/>
    <w:rsid w:val="00737F78"/>
    <w:rsid w:val="0074219A"/>
    <w:rsid w:val="00742631"/>
    <w:rsid w:val="007427E0"/>
    <w:rsid w:val="007432B3"/>
    <w:rsid w:val="00746324"/>
    <w:rsid w:val="00746A5E"/>
    <w:rsid w:val="00747902"/>
    <w:rsid w:val="00747E32"/>
    <w:rsid w:val="007507BB"/>
    <w:rsid w:val="00751BDD"/>
    <w:rsid w:val="00752D6B"/>
    <w:rsid w:val="00752DE5"/>
    <w:rsid w:val="00753A42"/>
    <w:rsid w:val="0075487E"/>
    <w:rsid w:val="00755219"/>
    <w:rsid w:val="00755E73"/>
    <w:rsid w:val="007578CE"/>
    <w:rsid w:val="00757EE8"/>
    <w:rsid w:val="00761013"/>
    <w:rsid w:val="00762C03"/>
    <w:rsid w:val="00763F5C"/>
    <w:rsid w:val="00764338"/>
    <w:rsid w:val="0076478F"/>
    <w:rsid w:val="00765210"/>
    <w:rsid w:val="007657C1"/>
    <w:rsid w:val="00767CC8"/>
    <w:rsid w:val="00771AC3"/>
    <w:rsid w:val="0077296F"/>
    <w:rsid w:val="0077343F"/>
    <w:rsid w:val="007737AD"/>
    <w:rsid w:val="007738CC"/>
    <w:rsid w:val="00774EC3"/>
    <w:rsid w:val="007750A1"/>
    <w:rsid w:val="007757F0"/>
    <w:rsid w:val="00775FA5"/>
    <w:rsid w:val="007761DA"/>
    <w:rsid w:val="0077718F"/>
    <w:rsid w:val="00780143"/>
    <w:rsid w:val="00780E0D"/>
    <w:rsid w:val="00780FCC"/>
    <w:rsid w:val="00781300"/>
    <w:rsid w:val="00781941"/>
    <w:rsid w:val="00782164"/>
    <w:rsid w:val="0078435C"/>
    <w:rsid w:val="007851C4"/>
    <w:rsid w:val="00785BED"/>
    <w:rsid w:val="007860AC"/>
    <w:rsid w:val="00786475"/>
    <w:rsid w:val="0078663B"/>
    <w:rsid w:val="00786F96"/>
    <w:rsid w:val="007871CC"/>
    <w:rsid w:val="007877CB"/>
    <w:rsid w:val="00787BEB"/>
    <w:rsid w:val="00792027"/>
    <w:rsid w:val="007920A5"/>
    <w:rsid w:val="00792542"/>
    <w:rsid w:val="00792BC1"/>
    <w:rsid w:val="00792D66"/>
    <w:rsid w:val="00793400"/>
    <w:rsid w:val="00793661"/>
    <w:rsid w:val="00794308"/>
    <w:rsid w:val="0079443C"/>
    <w:rsid w:val="00794DDB"/>
    <w:rsid w:val="00795D86"/>
    <w:rsid w:val="007968D9"/>
    <w:rsid w:val="00796A71"/>
    <w:rsid w:val="00796C8B"/>
    <w:rsid w:val="007979C3"/>
    <w:rsid w:val="007A082F"/>
    <w:rsid w:val="007A16DA"/>
    <w:rsid w:val="007A185B"/>
    <w:rsid w:val="007A2971"/>
    <w:rsid w:val="007A4318"/>
    <w:rsid w:val="007A4A87"/>
    <w:rsid w:val="007A4E8B"/>
    <w:rsid w:val="007A529C"/>
    <w:rsid w:val="007A6A2C"/>
    <w:rsid w:val="007A6E6E"/>
    <w:rsid w:val="007A7276"/>
    <w:rsid w:val="007B042D"/>
    <w:rsid w:val="007B078C"/>
    <w:rsid w:val="007B128D"/>
    <w:rsid w:val="007B16DC"/>
    <w:rsid w:val="007B232B"/>
    <w:rsid w:val="007B241E"/>
    <w:rsid w:val="007B3447"/>
    <w:rsid w:val="007B378B"/>
    <w:rsid w:val="007B3ABB"/>
    <w:rsid w:val="007B3EAF"/>
    <w:rsid w:val="007B610B"/>
    <w:rsid w:val="007B6775"/>
    <w:rsid w:val="007B6B7F"/>
    <w:rsid w:val="007B6E39"/>
    <w:rsid w:val="007B7B4D"/>
    <w:rsid w:val="007C035C"/>
    <w:rsid w:val="007C1582"/>
    <w:rsid w:val="007C1CAF"/>
    <w:rsid w:val="007C1D4A"/>
    <w:rsid w:val="007C792A"/>
    <w:rsid w:val="007C79DE"/>
    <w:rsid w:val="007C7AB0"/>
    <w:rsid w:val="007D0A96"/>
    <w:rsid w:val="007D18A2"/>
    <w:rsid w:val="007D1CA6"/>
    <w:rsid w:val="007D2BF1"/>
    <w:rsid w:val="007D357C"/>
    <w:rsid w:val="007D3F24"/>
    <w:rsid w:val="007D42CC"/>
    <w:rsid w:val="007D553E"/>
    <w:rsid w:val="007D5757"/>
    <w:rsid w:val="007D6F42"/>
    <w:rsid w:val="007D7433"/>
    <w:rsid w:val="007D75E7"/>
    <w:rsid w:val="007E040B"/>
    <w:rsid w:val="007E15F3"/>
    <w:rsid w:val="007E1BB0"/>
    <w:rsid w:val="007E222C"/>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538"/>
    <w:rsid w:val="007F3928"/>
    <w:rsid w:val="007F61D8"/>
    <w:rsid w:val="007F6A38"/>
    <w:rsid w:val="007F6DA7"/>
    <w:rsid w:val="007F7862"/>
    <w:rsid w:val="007F78D9"/>
    <w:rsid w:val="007F7A53"/>
    <w:rsid w:val="008005BD"/>
    <w:rsid w:val="0080065C"/>
    <w:rsid w:val="00800E10"/>
    <w:rsid w:val="00800EC3"/>
    <w:rsid w:val="00801725"/>
    <w:rsid w:val="008026C8"/>
    <w:rsid w:val="0080297D"/>
    <w:rsid w:val="00804168"/>
    <w:rsid w:val="00804C21"/>
    <w:rsid w:val="00804D51"/>
    <w:rsid w:val="00805000"/>
    <w:rsid w:val="008059E5"/>
    <w:rsid w:val="0080633C"/>
    <w:rsid w:val="0080638E"/>
    <w:rsid w:val="00807F75"/>
    <w:rsid w:val="008108BA"/>
    <w:rsid w:val="00810E38"/>
    <w:rsid w:val="008122C7"/>
    <w:rsid w:val="00812D55"/>
    <w:rsid w:val="00813173"/>
    <w:rsid w:val="008131DA"/>
    <w:rsid w:val="0081396B"/>
    <w:rsid w:val="00813E87"/>
    <w:rsid w:val="0081439D"/>
    <w:rsid w:val="00814FC2"/>
    <w:rsid w:val="008157CA"/>
    <w:rsid w:val="00815805"/>
    <w:rsid w:val="0081586E"/>
    <w:rsid w:val="00816D0D"/>
    <w:rsid w:val="00817582"/>
    <w:rsid w:val="00820159"/>
    <w:rsid w:val="00820531"/>
    <w:rsid w:val="00820C74"/>
    <w:rsid w:val="008212FE"/>
    <w:rsid w:val="008233C2"/>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2F8B"/>
    <w:rsid w:val="00833111"/>
    <w:rsid w:val="008337BA"/>
    <w:rsid w:val="00833952"/>
    <w:rsid w:val="0083582C"/>
    <w:rsid w:val="008358B5"/>
    <w:rsid w:val="00835E94"/>
    <w:rsid w:val="008362DB"/>
    <w:rsid w:val="00837095"/>
    <w:rsid w:val="008377CF"/>
    <w:rsid w:val="00837AF7"/>
    <w:rsid w:val="00837CA9"/>
    <w:rsid w:val="00837CB7"/>
    <w:rsid w:val="008413DF"/>
    <w:rsid w:val="008419A3"/>
    <w:rsid w:val="008420F8"/>
    <w:rsid w:val="00842138"/>
    <w:rsid w:val="0084268C"/>
    <w:rsid w:val="0084304A"/>
    <w:rsid w:val="00843072"/>
    <w:rsid w:val="0084491A"/>
    <w:rsid w:val="00844BA3"/>
    <w:rsid w:val="008450C6"/>
    <w:rsid w:val="008454C8"/>
    <w:rsid w:val="00845740"/>
    <w:rsid w:val="008468BE"/>
    <w:rsid w:val="00847927"/>
    <w:rsid w:val="00847E01"/>
    <w:rsid w:val="008503BB"/>
    <w:rsid w:val="00850889"/>
    <w:rsid w:val="00851904"/>
    <w:rsid w:val="00851A82"/>
    <w:rsid w:val="00851A8D"/>
    <w:rsid w:val="008531C6"/>
    <w:rsid w:val="00853C93"/>
    <w:rsid w:val="008541F2"/>
    <w:rsid w:val="00855574"/>
    <w:rsid w:val="00855DA5"/>
    <w:rsid w:val="008563FC"/>
    <w:rsid w:val="008576A2"/>
    <w:rsid w:val="008602DF"/>
    <w:rsid w:val="008616A8"/>
    <w:rsid w:val="008625D7"/>
    <w:rsid w:val="00863120"/>
    <w:rsid w:val="008650CF"/>
    <w:rsid w:val="008652D9"/>
    <w:rsid w:val="00867D58"/>
    <w:rsid w:val="00870C33"/>
    <w:rsid w:val="008724F7"/>
    <w:rsid w:val="00872FC0"/>
    <w:rsid w:val="008737C8"/>
    <w:rsid w:val="00874867"/>
    <w:rsid w:val="00874A66"/>
    <w:rsid w:val="0087523A"/>
    <w:rsid w:val="008756CF"/>
    <w:rsid w:val="00875960"/>
    <w:rsid w:val="00875B9C"/>
    <w:rsid w:val="008761A8"/>
    <w:rsid w:val="0087648A"/>
    <w:rsid w:val="00876A2E"/>
    <w:rsid w:val="00877ED6"/>
    <w:rsid w:val="00880183"/>
    <w:rsid w:val="008804A0"/>
    <w:rsid w:val="00880894"/>
    <w:rsid w:val="00881161"/>
    <w:rsid w:val="00881E0F"/>
    <w:rsid w:val="00882FD8"/>
    <w:rsid w:val="00883343"/>
    <w:rsid w:val="0088336D"/>
    <w:rsid w:val="00884DD2"/>
    <w:rsid w:val="00885942"/>
    <w:rsid w:val="00885B1E"/>
    <w:rsid w:val="00885CFC"/>
    <w:rsid w:val="00886177"/>
    <w:rsid w:val="008864B7"/>
    <w:rsid w:val="00886AA3"/>
    <w:rsid w:val="00886CF9"/>
    <w:rsid w:val="00886F5B"/>
    <w:rsid w:val="00887B9C"/>
    <w:rsid w:val="008901DD"/>
    <w:rsid w:val="00890956"/>
    <w:rsid w:val="00892E16"/>
    <w:rsid w:val="00893F22"/>
    <w:rsid w:val="008945CA"/>
    <w:rsid w:val="0089491F"/>
    <w:rsid w:val="00895F22"/>
    <w:rsid w:val="0089638F"/>
    <w:rsid w:val="00896425"/>
    <w:rsid w:val="00896786"/>
    <w:rsid w:val="00897AAB"/>
    <w:rsid w:val="00897BA3"/>
    <w:rsid w:val="008A0D02"/>
    <w:rsid w:val="008A0F3E"/>
    <w:rsid w:val="008A0FE9"/>
    <w:rsid w:val="008A17AE"/>
    <w:rsid w:val="008A18D4"/>
    <w:rsid w:val="008A4287"/>
    <w:rsid w:val="008A450E"/>
    <w:rsid w:val="008B00E8"/>
    <w:rsid w:val="008B022E"/>
    <w:rsid w:val="008B1037"/>
    <w:rsid w:val="008B153B"/>
    <w:rsid w:val="008B1EB2"/>
    <w:rsid w:val="008B20E5"/>
    <w:rsid w:val="008B2B91"/>
    <w:rsid w:val="008B305A"/>
    <w:rsid w:val="008B3152"/>
    <w:rsid w:val="008B577B"/>
    <w:rsid w:val="008B5C8B"/>
    <w:rsid w:val="008B5CF1"/>
    <w:rsid w:val="008B5FEB"/>
    <w:rsid w:val="008B7C75"/>
    <w:rsid w:val="008B7E06"/>
    <w:rsid w:val="008C0295"/>
    <w:rsid w:val="008C2673"/>
    <w:rsid w:val="008C26CC"/>
    <w:rsid w:val="008C27CC"/>
    <w:rsid w:val="008C29E5"/>
    <w:rsid w:val="008C3430"/>
    <w:rsid w:val="008C3993"/>
    <w:rsid w:val="008C44A3"/>
    <w:rsid w:val="008C4D7D"/>
    <w:rsid w:val="008C5C2B"/>
    <w:rsid w:val="008C6000"/>
    <w:rsid w:val="008C6553"/>
    <w:rsid w:val="008C682C"/>
    <w:rsid w:val="008C7720"/>
    <w:rsid w:val="008D108F"/>
    <w:rsid w:val="008D1665"/>
    <w:rsid w:val="008D22D1"/>
    <w:rsid w:val="008D38AB"/>
    <w:rsid w:val="008D4146"/>
    <w:rsid w:val="008D43C9"/>
    <w:rsid w:val="008D47C6"/>
    <w:rsid w:val="008D4823"/>
    <w:rsid w:val="008D5327"/>
    <w:rsid w:val="008D577D"/>
    <w:rsid w:val="008D5A60"/>
    <w:rsid w:val="008D60C7"/>
    <w:rsid w:val="008D6F68"/>
    <w:rsid w:val="008D7864"/>
    <w:rsid w:val="008E0212"/>
    <w:rsid w:val="008E25C5"/>
    <w:rsid w:val="008E26A3"/>
    <w:rsid w:val="008E2E45"/>
    <w:rsid w:val="008E3ECB"/>
    <w:rsid w:val="008E40FA"/>
    <w:rsid w:val="008E4C99"/>
    <w:rsid w:val="008E5CD6"/>
    <w:rsid w:val="008E60FB"/>
    <w:rsid w:val="008E690A"/>
    <w:rsid w:val="008E6AFE"/>
    <w:rsid w:val="008E6FBB"/>
    <w:rsid w:val="008E7D74"/>
    <w:rsid w:val="008F06D8"/>
    <w:rsid w:val="008F0D6D"/>
    <w:rsid w:val="008F19F1"/>
    <w:rsid w:val="008F2267"/>
    <w:rsid w:val="008F22FD"/>
    <w:rsid w:val="008F35FD"/>
    <w:rsid w:val="008F3669"/>
    <w:rsid w:val="008F617E"/>
    <w:rsid w:val="008F779E"/>
    <w:rsid w:val="0090018F"/>
    <w:rsid w:val="00901FAA"/>
    <w:rsid w:val="0090405A"/>
    <w:rsid w:val="0090440F"/>
    <w:rsid w:val="009055B3"/>
    <w:rsid w:val="009057DB"/>
    <w:rsid w:val="009069DE"/>
    <w:rsid w:val="00907F4C"/>
    <w:rsid w:val="009100A9"/>
    <w:rsid w:val="00910AD2"/>
    <w:rsid w:val="00910F91"/>
    <w:rsid w:val="00911228"/>
    <w:rsid w:val="009124DE"/>
    <w:rsid w:val="00913B0E"/>
    <w:rsid w:val="009142BC"/>
    <w:rsid w:val="0091450A"/>
    <w:rsid w:val="00915648"/>
    <w:rsid w:val="00915F52"/>
    <w:rsid w:val="00917FED"/>
    <w:rsid w:val="00920165"/>
    <w:rsid w:val="0092180D"/>
    <w:rsid w:val="00922C78"/>
    <w:rsid w:val="00922F23"/>
    <w:rsid w:val="00924F99"/>
    <w:rsid w:val="00926691"/>
    <w:rsid w:val="009266A6"/>
    <w:rsid w:val="009268AD"/>
    <w:rsid w:val="00930BAE"/>
    <w:rsid w:val="00931F09"/>
    <w:rsid w:val="009321B5"/>
    <w:rsid w:val="009322C2"/>
    <w:rsid w:val="00933901"/>
    <w:rsid w:val="0093437F"/>
    <w:rsid w:val="00935393"/>
    <w:rsid w:val="009362E1"/>
    <w:rsid w:val="009366C5"/>
    <w:rsid w:val="0093670C"/>
    <w:rsid w:val="0094017F"/>
    <w:rsid w:val="009411EB"/>
    <w:rsid w:val="0094161C"/>
    <w:rsid w:val="009416F7"/>
    <w:rsid w:val="00941C08"/>
    <w:rsid w:val="00942C67"/>
    <w:rsid w:val="009430BA"/>
    <w:rsid w:val="00945F88"/>
    <w:rsid w:val="00946527"/>
    <w:rsid w:val="00946E98"/>
    <w:rsid w:val="0095025D"/>
    <w:rsid w:val="009507A3"/>
    <w:rsid w:val="00951EC5"/>
    <w:rsid w:val="0095313F"/>
    <w:rsid w:val="00953EF0"/>
    <w:rsid w:val="00955BE6"/>
    <w:rsid w:val="00957DA3"/>
    <w:rsid w:val="00957EF5"/>
    <w:rsid w:val="0096010E"/>
    <w:rsid w:val="00960A67"/>
    <w:rsid w:val="00961A90"/>
    <w:rsid w:val="00962422"/>
    <w:rsid w:val="009626A4"/>
    <w:rsid w:val="0096283E"/>
    <w:rsid w:val="00962D99"/>
    <w:rsid w:val="00963F15"/>
    <w:rsid w:val="00966B9A"/>
    <w:rsid w:val="00967FAF"/>
    <w:rsid w:val="009703CD"/>
    <w:rsid w:val="00970BB7"/>
    <w:rsid w:val="009716F8"/>
    <w:rsid w:val="00971D1B"/>
    <w:rsid w:val="00972C98"/>
    <w:rsid w:val="00973DB4"/>
    <w:rsid w:val="00973E2A"/>
    <w:rsid w:val="00974ECD"/>
    <w:rsid w:val="00977B8C"/>
    <w:rsid w:val="009812DD"/>
    <w:rsid w:val="00981F16"/>
    <w:rsid w:val="009822FB"/>
    <w:rsid w:val="00982B31"/>
    <w:rsid w:val="00983042"/>
    <w:rsid w:val="00984319"/>
    <w:rsid w:val="00984A68"/>
    <w:rsid w:val="009853E1"/>
    <w:rsid w:val="009868EC"/>
    <w:rsid w:val="00986E1C"/>
    <w:rsid w:val="0098751D"/>
    <w:rsid w:val="00987A5E"/>
    <w:rsid w:val="00990743"/>
    <w:rsid w:val="009907E9"/>
    <w:rsid w:val="0099092A"/>
    <w:rsid w:val="009918FC"/>
    <w:rsid w:val="00991D0A"/>
    <w:rsid w:val="00992C2B"/>
    <w:rsid w:val="009934C4"/>
    <w:rsid w:val="00994016"/>
    <w:rsid w:val="00995C6D"/>
    <w:rsid w:val="009963A8"/>
    <w:rsid w:val="009A0301"/>
    <w:rsid w:val="009A0913"/>
    <w:rsid w:val="009A24C1"/>
    <w:rsid w:val="009A2553"/>
    <w:rsid w:val="009A2D3C"/>
    <w:rsid w:val="009A36C6"/>
    <w:rsid w:val="009A420A"/>
    <w:rsid w:val="009A5CA4"/>
    <w:rsid w:val="009A79F0"/>
    <w:rsid w:val="009B15F1"/>
    <w:rsid w:val="009B249F"/>
    <w:rsid w:val="009B2C6B"/>
    <w:rsid w:val="009B33E7"/>
    <w:rsid w:val="009B4790"/>
    <w:rsid w:val="009B4C72"/>
    <w:rsid w:val="009B4D70"/>
    <w:rsid w:val="009B53A7"/>
    <w:rsid w:val="009B79AD"/>
    <w:rsid w:val="009B7E47"/>
    <w:rsid w:val="009C0D45"/>
    <w:rsid w:val="009C251A"/>
    <w:rsid w:val="009C3B44"/>
    <w:rsid w:val="009C5069"/>
    <w:rsid w:val="009C50FB"/>
    <w:rsid w:val="009D0235"/>
    <w:rsid w:val="009D0489"/>
    <w:rsid w:val="009D0E0A"/>
    <w:rsid w:val="009D1F64"/>
    <w:rsid w:val="009D350B"/>
    <w:rsid w:val="009D5C88"/>
    <w:rsid w:val="009E08EB"/>
    <w:rsid w:val="009E0C64"/>
    <w:rsid w:val="009E12E6"/>
    <w:rsid w:val="009E244E"/>
    <w:rsid w:val="009E28C8"/>
    <w:rsid w:val="009E37C1"/>
    <w:rsid w:val="009E38B7"/>
    <w:rsid w:val="009E3903"/>
    <w:rsid w:val="009E3A59"/>
    <w:rsid w:val="009E4009"/>
    <w:rsid w:val="009E4B7F"/>
    <w:rsid w:val="009E5850"/>
    <w:rsid w:val="009E5D72"/>
    <w:rsid w:val="009E5E15"/>
    <w:rsid w:val="009E66AF"/>
    <w:rsid w:val="009E6A82"/>
    <w:rsid w:val="009E7D49"/>
    <w:rsid w:val="009F0715"/>
    <w:rsid w:val="009F3391"/>
    <w:rsid w:val="009F4220"/>
    <w:rsid w:val="009F4673"/>
    <w:rsid w:val="009F53B4"/>
    <w:rsid w:val="009F5AF1"/>
    <w:rsid w:val="009F609A"/>
    <w:rsid w:val="009F6646"/>
    <w:rsid w:val="009F6B54"/>
    <w:rsid w:val="009F77FD"/>
    <w:rsid w:val="00A010EB"/>
    <w:rsid w:val="00A01348"/>
    <w:rsid w:val="00A01BA9"/>
    <w:rsid w:val="00A01CC5"/>
    <w:rsid w:val="00A026EF"/>
    <w:rsid w:val="00A0297A"/>
    <w:rsid w:val="00A02DF7"/>
    <w:rsid w:val="00A03DA1"/>
    <w:rsid w:val="00A03E6D"/>
    <w:rsid w:val="00A03FE1"/>
    <w:rsid w:val="00A04463"/>
    <w:rsid w:val="00A04F9F"/>
    <w:rsid w:val="00A05263"/>
    <w:rsid w:val="00A05327"/>
    <w:rsid w:val="00A054D6"/>
    <w:rsid w:val="00A0606F"/>
    <w:rsid w:val="00A06976"/>
    <w:rsid w:val="00A06A80"/>
    <w:rsid w:val="00A06F5D"/>
    <w:rsid w:val="00A07B62"/>
    <w:rsid w:val="00A10FD2"/>
    <w:rsid w:val="00A12499"/>
    <w:rsid w:val="00A130C0"/>
    <w:rsid w:val="00A1312A"/>
    <w:rsid w:val="00A1368D"/>
    <w:rsid w:val="00A1418B"/>
    <w:rsid w:val="00A15F03"/>
    <w:rsid w:val="00A161CC"/>
    <w:rsid w:val="00A16A62"/>
    <w:rsid w:val="00A16A73"/>
    <w:rsid w:val="00A17700"/>
    <w:rsid w:val="00A17A33"/>
    <w:rsid w:val="00A17B3B"/>
    <w:rsid w:val="00A20ADA"/>
    <w:rsid w:val="00A21334"/>
    <w:rsid w:val="00A214E6"/>
    <w:rsid w:val="00A21D1E"/>
    <w:rsid w:val="00A229D2"/>
    <w:rsid w:val="00A23286"/>
    <w:rsid w:val="00A2433F"/>
    <w:rsid w:val="00A24D3A"/>
    <w:rsid w:val="00A25CBE"/>
    <w:rsid w:val="00A25CE9"/>
    <w:rsid w:val="00A264BC"/>
    <w:rsid w:val="00A26522"/>
    <w:rsid w:val="00A265A1"/>
    <w:rsid w:val="00A2735B"/>
    <w:rsid w:val="00A27DB8"/>
    <w:rsid w:val="00A27F3D"/>
    <w:rsid w:val="00A31736"/>
    <w:rsid w:val="00A31982"/>
    <w:rsid w:val="00A3212A"/>
    <w:rsid w:val="00A32309"/>
    <w:rsid w:val="00A3254E"/>
    <w:rsid w:val="00A32D32"/>
    <w:rsid w:val="00A3335E"/>
    <w:rsid w:val="00A346C0"/>
    <w:rsid w:val="00A354C2"/>
    <w:rsid w:val="00A359B3"/>
    <w:rsid w:val="00A35E24"/>
    <w:rsid w:val="00A36037"/>
    <w:rsid w:val="00A367A1"/>
    <w:rsid w:val="00A36FC5"/>
    <w:rsid w:val="00A376A5"/>
    <w:rsid w:val="00A37E54"/>
    <w:rsid w:val="00A400E7"/>
    <w:rsid w:val="00A40970"/>
    <w:rsid w:val="00A41D0A"/>
    <w:rsid w:val="00A4366B"/>
    <w:rsid w:val="00A43AC1"/>
    <w:rsid w:val="00A471A7"/>
    <w:rsid w:val="00A5256D"/>
    <w:rsid w:val="00A53412"/>
    <w:rsid w:val="00A53811"/>
    <w:rsid w:val="00A54350"/>
    <w:rsid w:val="00A54B7D"/>
    <w:rsid w:val="00A562A1"/>
    <w:rsid w:val="00A565E1"/>
    <w:rsid w:val="00A56D96"/>
    <w:rsid w:val="00A5706E"/>
    <w:rsid w:val="00A57DE5"/>
    <w:rsid w:val="00A615E2"/>
    <w:rsid w:val="00A617D8"/>
    <w:rsid w:val="00A617FD"/>
    <w:rsid w:val="00A61C13"/>
    <w:rsid w:val="00A61E5F"/>
    <w:rsid w:val="00A61EDA"/>
    <w:rsid w:val="00A62522"/>
    <w:rsid w:val="00A6253F"/>
    <w:rsid w:val="00A631F4"/>
    <w:rsid w:val="00A63379"/>
    <w:rsid w:val="00A63A5F"/>
    <w:rsid w:val="00A641A3"/>
    <w:rsid w:val="00A64615"/>
    <w:rsid w:val="00A64A39"/>
    <w:rsid w:val="00A64C00"/>
    <w:rsid w:val="00A64DDC"/>
    <w:rsid w:val="00A651B6"/>
    <w:rsid w:val="00A66065"/>
    <w:rsid w:val="00A6627A"/>
    <w:rsid w:val="00A66381"/>
    <w:rsid w:val="00A66488"/>
    <w:rsid w:val="00A66AB6"/>
    <w:rsid w:val="00A67B80"/>
    <w:rsid w:val="00A67D44"/>
    <w:rsid w:val="00A67F82"/>
    <w:rsid w:val="00A71DA7"/>
    <w:rsid w:val="00A72C2B"/>
    <w:rsid w:val="00A72E1E"/>
    <w:rsid w:val="00A743BC"/>
    <w:rsid w:val="00A7488C"/>
    <w:rsid w:val="00A74C1F"/>
    <w:rsid w:val="00A757FC"/>
    <w:rsid w:val="00A805D3"/>
    <w:rsid w:val="00A82282"/>
    <w:rsid w:val="00A82D35"/>
    <w:rsid w:val="00A83045"/>
    <w:rsid w:val="00A83EB3"/>
    <w:rsid w:val="00A84B05"/>
    <w:rsid w:val="00A84D8F"/>
    <w:rsid w:val="00A852D4"/>
    <w:rsid w:val="00A85BED"/>
    <w:rsid w:val="00A87361"/>
    <w:rsid w:val="00A90987"/>
    <w:rsid w:val="00A90CC3"/>
    <w:rsid w:val="00A9108B"/>
    <w:rsid w:val="00A92B43"/>
    <w:rsid w:val="00A92E9E"/>
    <w:rsid w:val="00A930ED"/>
    <w:rsid w:val="00A93267"/>
    <w:rsid w:val="00A93348"/>
    <w:rsid w:val="00A9438D"/>
    <w:rsid w:val="00A9442A"/>
    <w:rsid w:val="00AA0CEA"/>
    <w:rsid w:val="00AA108F"/>
    <w:rsid w:val="00AA1E5B"/>
    <w:rsid w:val="00AA1FAA"/>
    <w:rsid w:val="00AA46EC"/>
    <w:rsid w:val="00AA5687"/>
    <w:rsid w:val="00AA5722"/>
    <w:rsid w:val="00AA5918"/>
    <w:rsid w:val="00AA5B84"/>
    <w:rsid w:val="00AA63B4"/>
    <w:rsid w:val="00AA6D1A"/>
    <w:rsid w:val="00AA7119"/>
    <w:rsid w:val="00AA735E"/>
    <w:rsid w:val="00AA7A29"/>
    <w:rsid w:val="00AB09E1"/>
    <w:rsid w:val="00AB2ECB"/>
    <w:rsid w:val="00AB34A5"/>
    <w:rsid w:val="00AB4F1A"/>
    <w:rsid w:val="00AB6B60"/>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FAA"/>
    <w:rsid w:val="00AD3876"/>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DFF"/>
    <w:rsid w:val="00AE3721"/>
    <w:rsid w:val="00AE3E90"/>
    <w:rsid w:val="00AE5954"/>
    <w:rsid w:val="00AE6C5D"/>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5911"/>
    <w:rsid w:val="00AF5E55"/>
    <w:rsid w:val="00AF618E"/>
    <w:rsid w:val="00AF661F"/>
    <w:rsid w:val="00AF6A3B"/>
    <w:rsid w:val="00AF713E"/>
    <w:rsid w:val="00AF79C5"/>
    <w:rsid w:val="00B00CB0"/>
    <w:rsid w:val="00B00DA3"/>
    <w:rsid w:val="00B0116D"/>
    <w:rsid w:val="00B01931"/>
    <w:rsid w:val="00B02CFA"/>
    <w:rsid w:val="00B04B5F"/>
    <w:rsid w:val="00B05502"/>
    <w:rsid w:val="00B05A91"/>
    <w:rsid w:val="00B06702"/>
    <w:rsid w:val="00B06C6B"/>
    <w:rsid w:val="00B06F0E"/>
    <w:rsid w:val="00B07AAE"/>
    <w:rsid w:val="00B07FC7"/>
    <w:rsid w:val="00B111A0"/>
    <w:rsid w:val="00B11B07"/>
    <w:rsid w:val="00B11DE6"/>
    <w:rsid w:val="00B128F7"/>
    <w:rsid w:val="00B13C44"/>
    <w:rsid w:val="00B145C9"/>
    <w:rsid w:val="00B15298"/>
    <w:rsid w:val="00B1618C"/>
    <w:rsid w:val="00B16FD8"/>
    <w:rsid w:val="00B17758"/>
    <w:rsid w:val="00B1777F"/>
    <w:rsid w:val="00B200AE"/>
    <w:rsid w:val="00B2059C"/>
    <w:rsid w:val="00B213C1"/>
    <w:rsid w:val="00B218D9"/>
    <w:rsid w:val="00B21D2F"/>
    <w:rsid w:val="00B23268"/>
    <w:rsid w:val="00B23B00"/>
    <w:rsid w:val="00B24692"/>
    <w:rsid w:val="00B2470E"/>
    <w:rsid w:val="00B25B78"/>
    <w:rsid w:val="00B2631F"/>
    <w:rsid w:val="00B26508"/>
    <w:rsid w:val="00B26550"/>
    <w:rsid w:val="00B269CE"/>
    <w:rsid w:val="00B30552"/>
    <w:rsid w:val="00B31B0D"/>
    <w:rsid w:val="00B31F96"/>
    <w:rsid w:val="00B322FD"/>
    <w:rsid w:val="00B32872"/>
    <w:rsid w:val="00B32FBB"/>
    <w:rsid w:val="00B33272"/>
    <w:rsid w:val="00B3370E"/>
    <w:rsid w:val="00B33BDA"/>
    <w:rsid w:val="00B35289"/>
    <w:rsid w:val="00B35FDE"/>
    <w:rsid w:val="00B3748B"/>
    <w:rsid w:val="00B40421"/>
    <w:rsid w:val="00B404C5"/>
    <w:rsid w:val="00B40BCF"/>
    <w:rsid w:val="00B40F17"/>
    <w:rsid w:val="00B4164D"/>
    <w:rsid w:val="00B4270A"/>
    <w:rsid w:val="00B42D65"/>
    <w:rsid w:val="00B434D5"/>
    <w:rsid w:val="00B436A2"/>
    <w:rsid w:val="00B43DEB"/>
    <w:rsid w:val="00B45063"/>
    <w:rsid w:val="00B4551D"/>
    <w:rsid w:val="00B457C5"/>
    <w:rsid w:val="00B457EA"/>
    <w:rsid w:val="00B46AD2"/>
    <w:rsid w:val="00B4736C"/>
    <w:rsid w:val="00B51121"/>
    <w:rsid w:val="00B51528"/>
    <w:rsid w:val="00B5191A"/>
    <w:rsid w:val="00B519E8"/>
    <w:rsid w:val="00B51A6E"/>
    <w:rsid w:val="00B5215D"/>
    <w:rsid w:val="00B52810"/>
    <w:rsid w:val="00B53E5D"/>
    <w:rsid w:val="00B543FE"/>
    <w:rsid w:val="00B554F0"/>
    <w:rsid w:val="00B561EE"/>
    <w:rsid w:val="00B57926"/>
    <w:rsid w:val="00B6220A"/>
    <w:rsid w:val="00B62EB1"/>
    <w:rsid w:val="00B631BD"/>
    <w:rsid w:val="00B63201"/>
    <w:rsid w:val="00B64280"/>
    <w:rsid w:val="00B65A00"/>
    <w:rsid w:val="00B66CE6"/>
    <w:rsid w:val="00B67D7F"/>
    <w:rsid w:val="00B701EC"/>
    <w:rsid w:val="00B704D7"/>
    <w:rsid w:val="00B7081E"/>
    <w:rsid w:val="00B71674"/>
    <w:rsid w:val="00B722FE"/>
    <w:rsid w:val="00B72469"/>
    <w:rsid w:val="00B73D04"/>
    <w:rsid w:val="00B742F7"/>
    <w:rsid w:val="00B744C5"/>
    <w:rsid w:val="00B756BD"/>
    <w:rsid w:val="00B765ED"/>
    <w:rsid w:val="00B81926"/>
    <w:rsid w:val="00B81B80"/>
    <w:rsid w:val="00B82090"/>
    <w:rsid w:val="00B83507"/>
    <w:rsid w:val="00B84618"/>
    <w:rsid w:val="00B8468A"/>
    <w:rsid w:val="00B86668"/>
    <w:rsid w:val="00B86C59"/>
    <w:rsid w:val="00B9170E"/>
    <w:rsid w:val="00B91A13"/>
    <w:rsid w:val="00B92A08"/>
    <w:rsid w:val="00B9421D"/>
    <w:rsid w:val="00B94A98"/>
    <w:rsid w:val="00B94FE6"/>
    <w:rsid w:val="00B95022"/>
    <w:rsid w:val="00B95595"/>
    <w:rsid w:val="00B97C15"/>
    <w:rsid w:val="00BA01F0"/>
    <w:rsid w:val="00BA0A39"/>
    <w:rsid w:val="00BA1999"/>
    <w:rsid w:val="00BA1B2E"/>
    <w:rsid w:val="00BA28AF"/>
    <w:rsid w:val="00BA2BFB"/>
    <w:rsid w:val="00BA3743"/>
    <w:rsid w:val="00BA3EA3"/>
    <w:rsid w:val="00BA5324"/>
    <w:rsid w:val="00BA54DA"/>
    <w:rsid w:val="00BA5967"/>
    <w:rsid w:val="00BA60C5"/>
    <w:rsid w:val="00BA6935"/>
    <w:rsid w:val="00BA6A50"/>
    <w:rsid w:val="00BA74B1"/>
    <w:rsid w:val="00BB0CCB"/>
    <w:rsid w:val="00BB0F09"/>
    <w:rsid w:val="00BB225B"/>
    <w:rsid w:val="00BB2344"/>
    <w:rsid w:val="00BB23DF"/>
    <w:rsid w:val="00BB320D"/>
    <w:rsid w:val="00BB34F1"/>
    <w:rsid w:val="00BB43C1"/>
    <w:rsid w:val="00BB6C3A"/>
    <w:rsid w:val="00BB7C16"/>
    <w:rsid w:val="00BC006D"/>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4F4"/>
    <w:rsid w:val="00BD1C78"/>
    <w:rsid w:val="00BD1E48"/>
    <w:rsid w:val="00BD38EF"/>
    <w:rsid w:val="00BD4415"/>
    <w:rsid w:val="00BD4613"/>
    <w:rsid w:val="00BD5176"/>
    <w:rsid w:val="00BD5264"/>
    <w:rsid w:val="00BD566F"/>
    <w:rsid w:val="00BD5E5E"/>
    <w:rsid w:val="00BD6696"/>
    <w:rsid w:val="00BD789F"/>
    <w:rsid w:val="00BE0755"/>
    <w:rsid w:val="00BE0C8D"/>
    <w:rsid w:val="00BE2215"/>
    <w:rsid w:val="00BE37AC"/>
    <w:rsid w:val="00BE4AB6"/>
    <w:rsid w:val="00BE4CB2"/>
    <w:rsid w:val="00BE52A9"/>
    <w:rsid w:val="00BE561A"/>
    <w:rsid w:val="00BE5964"/>
    <w:rsid w:val="00BE61E0"/>
    <w:rsid w:val="00BE633E"/>
    <w:rsid w:val="00BE65CF"/>
    <w:rsid w:val="00BE6610"/>
    <w:rsid w:val="00BE7CF9"/>
    <w:rsid w:val="00BF00AC"/>
    <w:rsid w:val="00BF0F17"/>
    <w:rsid w:val="00BF1085"/>
    <w:rsid w:val="00BF3E41"/>
    <w:rsid w:val="00BF4A82"/>
    <w:rsid w:val="00BF62E2"/>
    <w:rsid w:val="00BF675F"/>
    <w:rsid w:val="00BF79C3"/>
    <w:rsid w:val="00BF7CDD"/>
    <w:rsid w:val="00C00483"/>
    <w:rsid w:val="00C00598"/>
    <w:rsid w:val="00C0093D"/>
    <w:rsid w:val="00C00B55"/>
    <w:rsid w:val="00C013A8"/>
    <w:rsid w:val="00C0164A"/>
    <w:rsid w:val="00C01781"/>
    <w:rsid w:val="00C0185B"/>
    <w:rsid w:val="00C02507"/>
    <w:rsid w:val="00C0375B"/>
    <w:rsid w:val="00C0385E"/>
    <w:rsid w:val="00C0428F"/>
    <w:rsid w:val="00C04B77"/>
    <w:rsid w:val="00C05450"/>
    <w:rsid w:val="00C057A5"/>
    <w:rsid w:val="00C06773"/>
    <w:rsid w:val="00C06BB4"/>
    <w:rsid w:val="00C07587"/>
    <w:rsid w:val="00C108C5"/>
    <w:rsid w:val="00C10988"/>
    <w:rsid w:val="00C110EF"/>
    <w:rsid w:val="00C11641"/>
    <w:rsid w:val="00C11BB2"/>
    <w:rsid w:val="00C12791"/>
    <w:rsid w:val="00C12988"/>
    <w:rsid w:val="00C12B42"/>
    <w:rsid w:val="00C12E9D"/>
    <w:rsid w:val="00C1374D"/>
    <w:rsid w:val="00C138D4"/>
    <w:rsid w:val="00C16F6A"/>
    <w:rsid w:val="00C176DA"/>
    <w:rsid w:val="00C17A4D"/>
    <w:rsid w:val="00C20817"/>
    <w:rsid w:val="00C21558"/>
    <w:rsid w:val="00C21E2B"/>
    <w:rsid w:val="00C21EF6"/>
    <w:rsid w:val="00C23052"/>
    <w:rsid w:val="00C24202"/>
    <w:rsid w:val="00C24273"/>
    <w:rsid w:val="00C2455F"/>
    <w:rsid w:val="00C245A2"/>
    <w:rsid w:val="00C249E9"/>
    <w:rsid w:val="00C24E4B"/>
    <w:rsid w:val="00C25BF4"/>
    <w:rsid w:val="00C2605F"/>
    <w:rsid w:val="00C26C93"/>
    <w:rsid w:val="00C26D90"/>
    <w:rsid w:val="00C27F23"/>
    <w:rsid w:val="00C30583"/>
    <w:rsid w:val="00C3063B"/>
    <w:rsid w:val="00C3123E"/>
    <w:rsid w:val="00C31255"/>
    <w:rsid w:val="00C31A4E"/>
    <w:rsid w:val="00C31D90"/>
    <w:rsid w:val="00C3250F"/>
    <w:rsid w:val="00C32F3F"/>
    <w:rsid w:val="00C32FAC"/>
    <w:rsid w:val="00C33705"/>
    <w:rsid w:val="00C342BC"/>
    <w:rsid w:val="00C3443F"/>
    <w:rsid w:val="00C34A6C"/>
    <w:rsid w:val="00C34E3A"/>
    <w:rsid w:val="00C357BF"/>
    <w:rsid w:val="00C35F8D"/>
    <w:rsid w:val="00C369EE"/>
    <w:rsid w:val="00C37915"/>
    <w:rsid w:val="00C40A88"/>
    <w:rsid w:val="00C40E94"/>
    <w:rsid w:val="00C426E4"/>
    <w:rsid w:val="00C42BD9"/>
    <w:rsid w:val="00C431ED"/>
    <w:rsid w:val="00C43AE0"/>
    <w:rsid w:val="00C4409D"/>
    <w:rsid w:val="00C44D6C"/>
    <w:rsid w:val="00C45635"/>
    <w:rsid w:val="00C465B1"/>
    <w:rsid w:val="00C467F6"/>
    <w:rsid w:val="00C477F6"/>
    <w:rsid w:val="00C47AAF"/>
    <w:rsid w:val="00C47FE3"/>
    <w:rsid w:val="00C5018E"/>
    <w:rsid w:val="00C5148C"/>
    <w:rsid w:val="00C51C3E"/>
    <w:rsid w:val="00C5250C"/>
    <w:rsid w:val="00C53849"/>
    <w:rsid w:val="00C53DED"/>
    <w:rsid w:val="00C545B5"/>
    <w:rsid w:val="00C54DAC"/>
    <w:rsid w:val="00C561BD"/>
    <w:rsid w:val="00C57283"/>
    <w:rsid w:val="00C6067F"/>
    <w:rsid w:val="00C6071C"/>
    <w:rsid w:val="00C61E3B"/>
    <w:rsid w:val="00C63916"/>
    <w:rsid w:val="00C63A7F"/>
    <w:rsid w:val="00C63AFB"/>
    <w:rsid w:val="00C6503B"/>
    <w:rsid w:val="00C6540B"/>
    <w:rsid w:val="00C6597F"/>
    <w:rsid w:val="00C65C9B"/>
    <w:rsid w:val="00C70A7E"/>
    <w:rsid w:val="00C70B3B"/>
    <w:rsid w:val="00C70B53"/>
    <w:rsid w:val="00C7188F"/>
    <w:rsid w:val="00C7198C"/>
    <w:rsid w:val="00C71B90"/>
    <w:rsid w:val="00C71D27"/>
    <w:rsid w:val="00C71E56"/>
    <w:rsid w:val="00C732FF"/>
    <w:rsid w:val="00C73B00"/>
    <w:rsid w:val="00C73CEC"/>
    <w:rsid w:val="00C743E7"/>
    <w:rsid w:val="00C74411"/>
    <w:rsid w:val="00C74A13"/>
    <w:rsid w:val="00C75AAE"/>
    <w:rsid w:val="00C7630E"/>
    <w:rsid w:val="00C7706E"/>
    <w:rsid w:val="00C774AC"/>
    <w:rsid w:val="00C80078"/>
    <w:rsid w:val="00C80704"/>
    <w:rsid w:val="00C807E7"/>
    <w:rsid w:val="00C80A28"/>
    <w:rsid w:val="00C81099"/>
    <w:rsid w:val="00C81B62"/>
    <w:rsid w:val="00C8233F"/>
    <w:rsid w:val="00C8249F"/>
    <w:rsid w:val="00C8256F"/>
    <w:rsid w:val="00C8343A"/>
    <w:rsid w:val="00C844DF"/>
    <w:rsid w:val="00C85520"/>
    <w:rsid w:val="00C875DB"/>
    <w:rsid w:val="00C907B6"/>
    <w:rsid w:val="00C90A50"/>
    <w:rsid w:val="00C91096"/>
    <w:rsid w:val="00C926E2"/>
    <w:rsid w:val="00C93A1B"/>
    <w:rsid w:val="00C94833"/>
    <w:rsid w:val="00C95CD2"/>
    <w:rsid w:val="00C95DA5"/>
    <w:rsid w:val="00C97672"/>
    <w:rsid w:val="00C97CCB"/>
    <w:rsid w:val="00CA1756"/>
    <w:rsid w:val="00CA3E2B"/>
    <w:rsid w:val="00CA455F"/>
    <w:rsid w:val="00CA4DF8"/>
    <w:rsid w:val="00CA5E0A"/>
    <w:rsid w:val="00CA61FF"/>
    <w:rsid w:val="00CA65F4"/>
    <w:rsid w:val="00CA697E"/>
    <w:rsid w:val="00CA6EEF"/>
    <w:rsid w:val="00CB1532"/>
    <w:rsid w:val="00CB176A"/>
    <w:rsid w:val="00CB1AC6"/>
    <w:rsid w:val="00CB43CC"/>
    <w:rsid w:val="00CB5201"/>
    <w:rsid w:val="00CB59AC"/>
    <w:rsid w:val="00CB6707"/>
    <w:rsid w:val="00CB7328"/>
    <w:rsid w:val="00CB7F20"/>
    <w:rsid w:val="00CC0399"/>
    <w:rsid w:val="00CC1559"/>
    <w:rsid w:val="00CC1A5F"/>
    <w:rsid w:val="00CC2CF4"/>
    <w:rsid w:val="00CC5384"/>
    <w:rsid w:val="00CC5EDC"/>
    <w:rsid w:val="00CC6399"/>
    <w:rsid w:val="00CC7E52"/>
    <w:rsid w:val="00CD12C9"/>
    <w:rsid w:val="00CD2809"/>
    <w:rsid w:val="00CD2C54"/>
    <w:rsid w:val="00CD35F1"/>
    <w:rsid w:val="00CD48C8"/>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CF7C43"/>
    <w:rsid w:val="00D0141E"/>
    <w:rsid w:val="00D01BF6"/>
    <w:rsid w:val="00D02B67"/>
    <w:rsid w:val="00D04051"/>
    <w:rsid w:val="00D0460E"/>
    <w:rsid w:val="00D04F53"/>
    <w:rsid w:val="00D05631"/>
    <w:rsid w:val="00D06002"/>
    <w:rsid w:val="00D06B65"/>
    <w:rsid w:val="00D07075"/>
    <w:rsid w:val="00D07E25"/>
    <w:rsid w:val="00D10338"/>
    <w:rsid w:val="00D10B72"/>
    <w:rsid w:val="00D1212D"/>
    <w:rsid w:val="00D12A51"/>
    <w:rsid w:val="00D1348F"/>
    <w:rsid w:val="00D137B9"/>
    <w:rsid w:val="00D13E49"/>
    <w:rsid w:val="00D13F04"/>
    <w:rsid w:val="00D147CB"/>
    <w:rsid w:val="00D15B1D"/>
    <w:rsid w:val="00D16290"/>
    <w:rsid w:val="00D172BC"/>
    <w:rsid w:val="00D20265"/>
    <w:rsid w:val="00D231F4"/>
    <w:rsid w:val="00D232E3"/>
    <w:rsid w:val="00D251D4"/>
    <w:rsid w:val="00D264A2"/>
    <w:rsid w:val="00D26884"/>
    <w:rsid w:val="00D26A63"/>
    <w:rsid w:val="00D273B1"/>
    <w:rsid w:val="00D27D3B"/>
    <w:rsid w:val="00D31B1D"/>
    <w:rsid w:val="00D31FA8"/>
    <w:rsid w:val="00D33B28"/>
    <w:rsid w:val="00D33E5D"/>
    <w:rsid w:val="00D3400D"/>
    <w:rsid w:val="00D34C89"/>
    <w:rsid w:val="00D35396"/>
    <w:rsid w:val="00D35A1D"/>
    <w:rsid w:val="00D35D90"/>
    <w:rsid w:val="00D377B2"/>
    <w:rsid w:val="00D40087"/>
    <w:rsid w:val="00D412E5"/>
    <w:rsid w:val="00D426DC"/>
    <w:rsid w:val="00D43154"/>
    <w:rsid w:val="00D43870"/>
    <w:rsid w:val="00D44C96"/>
    <w:rsid w:val="00D465DE"/>
    <w:rsid w:val="00D47EFE"/>
    <w:rsid w:val="00D50871"/>
    <w:rsid w:val="00D51C54"/>
    <w:rsid w:val="00D51EF6"/>
    <w:rsid w:val="00D52142"/>
    <w:rsid w:val="00D524DF"/>
    <w:rsid w:val="00D52F8C"/>
    <w:rsid w:val="00D53696"/>
    <w:rsid w:val="00D54075"/>
    <w:rsid w:val="00D54446"/>
    <w:rsid w:val="00D54856"/>
    <w:rsid w:val="00D55494"/>
    <w:rsid w:val="00D55B2E"/>
    <w:rsid w:val="00D57305"/>
    <w:rsid w:val="00D57D88"/>
    <w:rsid w:val="00D61C36"/>
    <w:rsid w:val="00D62172"/>
    <w:rsid w:val="00D6339A"/>
    <w:rsid w:val="00D63728"/>
    <w:rsid w:val="00D64FD4"/>
    <w:rsid w:val="00D66D7C"/>
    <w:rsid w:val="00D673CF"/>
    <w:rsid w:val="00D67BC6"/>
    <w:rsid w:val="00D7004E"/>
    <w:rsid w:val="00D701FA"/>
    <w:rsid w:val="00D703C4"/>
    <w:rsid w:val="00D71FC8"/>
    <w:rsid w:val="00D731BB"/>
    <w:rsid w:val="00D73414"/>
    <w:rsid w:val="00D73919"/>
    <w:rsid w:val="00D74B43"/>
    <w:rsid w:val="00D756D6"/>
    <w:rsid w:val="00D7576E"/>
    <w:rsid w:val="00D760C1"/>
    <w:rsid w:val="00D762A0"/>
    <w:rsid w:val="00D77172"/>
    <w:rsid w:val="00D81F41"/>
    <w:rsid w:val="00D82219"/>
    <w:rsid w:val="00D82DA9"/>
    <w:rsid w:val="00D83CA3"/>
    <w:rsid w:val="00D854AC"/>
    <w:rsid w:val="00D85569"/>
    <w:rsid w:val="00D86414"/>
    <w:rsid w:val="00D86444"/>
    <w:rsid w:val="00D86E13"/>
    <w:rsid w:val="00D87075"/>
    <w:rsid w:val="00D87D80"/>
    <w:rsid w:val="00D90B6A"/>
    <w:rsid w:val="00D9105A"/>
    <w:rsid w:val="00D91E8E"/>
    <w:rsid w:val="00D92DBE"/>
    <w:rsid w:val="00D93349"/>
    <w:rsid w:val="00D9412D"/>
    <w:rsid w:val="00D9599C"/>
    <w:rsid w:val="00D95E51"/>
    <w:rsid w:val="00D9626B"/>
    <w:rsid w:val="00D9681C"/>
    <w:rsid w:val="00D96FBF"/>
    <w:rsid w:val="00D9712B"/>
    <w:rsid w:val="00DA01C1"/>
    <w:rsid w:val="00DA1F28"/>
    <w:rsid w:val="00DA2569"/>
    <w:rsid w:val="00DA2A7F"/>
    <w:rsid w:val="00DA32C4"/>
    <w:rsid w:val="00DA4942"/>
    <w:rsid w:val="00DA4B8A"/>
    <w:rsid w:val="00DA4D79"/>
    <w:rsid w:val="00DA5295"/>
    <w:rsid w:val="00DA5C7D"/>
    <w:rsid w:val="00DA64C3"/>
    <w:rsid w:val="00DA6629"/>
    <w:rsid w:val="00DA78DC"/>
    <w:rsid w:val="00DA7B4B"/>
    <w:rsid w:val="00DB0EC7"/>
    <w:rsid w:val="00DB2097"/>
    <w:rsid w:val="00DB2921"/>
    <w:rsid w:val="00DB3242"/>
    <w:rsid w:val="00DB3523"/>
    <w:rsid w:val="00DB4C26"/>
    <w:rsid w:val="00DB6D2B"/>
    <w:rsid w:val="00DB79E9"/>
    <w:rsid w:val="00DB7A62"/>
    <w:rsid w:val="00DB7F5D"/>
    <w:rsid w:val="00DC0EC9"/>
    <w:rsid w:val="00DC3154"/>
    <w:rsid w:val="00DC3D05"/>
    <w:rsid w:val="00DC428E"/>
    <w:rsid w:val="00DC4DCD"/>
    <w:rsid w:val="00DC52F9"/>
    <w:rsid w:val="00DC7011"/>
    <w:rsid w:val="00DD1582"/>
    <w:rsid w:val="00DD289D"/>
    <w:rsid w:val="00DD3576"/>
    <w:rsid w:val="00DD40A8"/>
    <w:rsid w:val="00DD434D"/>
    <w:rsid w:val="00DD48E2"/>
    <w:rsid w:val="00DD56F4"/>
    <w:rsid w:val="00DD6B85"/>
    <w:rsid w:val="00DE02CD"/>
    <w:rsid w:val="00DE03C5"/>
    <w:rsid w:val="00DE0618"/>
    <w:rsid w:val="00DE141C"/>
    <w:rsid w:val="00DE28CE"/>
    <w:rsid w:val="00DE342B"/>
    <w:rsid w:val="00DE3F94"/>
    <w:rsid w:val="00DE4C93"/>
    <w:rsid w:val="00DE5E4D"/>
    <w:rsid w:val="00DE6D59"/>
    <w:rsid w:val="00DE7448"/>
    <w:rsid w:val="00DE774C"/>
    <w:rsid w:val="00DE7A35"/>
    <w:rsid w:val="00DF0A36"/>
    <w:rsid w:val="00DF2B09"/>
    <w:rsid w:val="00DF3388"/>
    <w:rsid w:val="00DF359A"/>
    <w:rsid w:val="00DF369B"/>
    <w:rsid w:val="00DF3A8D"/>
    <w:rsid w:val="00DF45C3"/>
    <w:rsid w:val="00DF6A44"/>
    <w:rsid w:val="00DF6F68"/>
    <w:rsid w:val="00DF6FDB"/>
    <w:rsid w:val="00DF7EA8"/>
    <w:rsid w:val="00E018C5"/>
    <w:rsid w:val="00E032E8"/>
    <w:rsid w:val="00E03EC4"/>
    <w:rsid w:val="00E042C4"/>
    <w:rsid w:val="00E04821"/>
    <w:rsid w:val="00E04D91"/>
    <w:rsid w:val="00E056D7"/>
    <w:rsid w:val="00E060D7"/>
    <w:rsid w:val="00E06669"/>
    <w:rsid w:val="00E06F14"/>
    <w:rsid w:val="00E07C5A"/>
    <w:rsid w:val="00E1005E"/>
    <w:rsid w:val="00E1086D"/>
    <w:rsid w:val="00E10B0C"/>
    <w:rsid w:val="00E10E20"/>
    <w:rsid w:val="00E1127B"/>
    <w:rsid w:val="00E11EEC"/>
    <w:rsid w:val="00E125B7"/>
    <w:rsid w:val="00E12AC3"/>
    <w:rsid w:val="00E13345"/>
    <w:rsid w:val="00E14D6B"/>
    <w:rsid w:val="00E15980"/>
    <w:rsid w:val="00E15A02"/>
    <w:rsid w:val="00E15A65"/>
    <w:rsid w:val="00E15EAB"/>
    <w:rsid w:val="00E16584"/>
    <w:rsid w:val="00E16B9E"/>
    <w:rsid w:val="00E16F27"/>
    <w:rsid w:val="00E204DE"/>
    <w:rsid w:val="00E20B6B"/>
    <w:rsid w:val="00E21ACA"/>
    <w:rsid w:val="00E21EF2"/>
    <w:rsid w:val="00E22790"/>
    <w:rsid w:val="00E2336D"/>
    <w:rsid w:val="00E23587"/>
    <w:rsid w:val="00E2555F"/>
    <w:rsid w:val="00E2590F"/>
    <w:rsid w:val="00E25C21"/>
    <w:rsid w:val="00E25EE7"/>
    <w:rsid w:val="00E25F61"/>
    <w:rsid w:val="00E27DBD"/>
    <w:rsid w:val="00E3006D"/>
    <w:rsid w:val="00E302F6"/>
    <w:rsid w:val="00E3062C"/>
    <w:rsid w:val="00E30F37"/>
    <w:rsid w:val="00E31A8D"/>
    <w:rsid w:val="00E31EBF"/>
    <w:rsid w:val="00E3230F"/>
    <w:rsid w:val="00E32B00"/>
    <w:rsid w:val="00E32EA8"/>
    <w:rsid w:val="00E35167"/>
    <w:rsid w:val="00E358C0"/>
    <w:rsid w:val="00E366A1"/>
    <w:rsid w:val="00E36AD0"/>
    <w:rsid w:val="00E36D34"/>
    <w:rsid w:val="00E409CE"/>
    <w:rsid w:val="00E4219A"/>
    <w:rsid w:val="00E426C3"/>
    <w:rsid w:val="00E426CE"/>
    <w:rsid w:val="00E44100"/>
    <w:rsid w:val="00E4555E"/>
    <w:rsid w:val="00E457ED"/>
    <w:rsid w:val="00E45B14"/>
    <w:rsid w:val="00E47101"/>
    <w:rsid w:val="00E47BD0"/>
    <w:rsid w:val="00E501B6"/>
    <w:rsid w:val="00E50BFD"/>
    <w:rsid w:val="00E51B54"/>
    <w:rsid w:val="00E532E5"/>
    <w:rsid w:val="00E541B5"/>
    <w:rsid w:val="00E5571A"/>
    <w:rsid w:val="00E55D46"/>
    <w:rsid w:val="00E56A60"/>
    <w:rsid w:val="00E56EE2"/>
    <w:rsid w:val="00E57519"/>
    <w:rsid w:val="00E615CC"/>
    <w:rsid w:val="00E62D0E"/>
    <w:rsid w:val="00E62D68"/>
    <w:rsid w:val="00E63203"/>
    <w:rsid w:val="00E6329D"/>
    <w:rsid w:val="00E6333F"/>
    <w:rsid w:val="00E63A4D"/>
    <w:rsid w:val="00E643B9"/>
    <w:rsid w:val="00E652F7"/>
    <w:rsid w:val="00E65974"/>
    <w:rsid w:val="00E66A39"/>
    <w:rsid w:val="00E67E3A"/>
    <w:rsid w:val="00E7109D"/>
    <w:rsid w:val="00E7230C"/>
    <w:rsid w:val="00E726A7"/>
    <w:rsid w:val="00E72C05"/>
    <w:rsid w:val="00E72EAC"/>
    <w:rsid w:val="00E73BDF"/>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3059"/>
    <w:rsid w:val="00E830AF"/>
    <w:rsid w:val="00E852BF"/>
    <w:rsid w:val="00E855AD"/>
    <w:rsid w:val="00E85A5D"/>
    <w:rsid w:val="00E85ACD"/>
    <w:rsid w:val="00E864A2"/>
    <w:rsid w:val="00E864CF"/>
    <w:rsid w:val="00E869E5"/>
    <w:rsid w:val="00E86D49"/>
    <w:rsid w:val="00E87130"/>
    <w:rsid w:val="00E93E82"/>
    <w:rsid w:val="00E951BC"/>
    <w:rsid w:val="00E957B4"/>
    <w:rsid w:val="00E95F35"/>
    <w:rsid w:val="00E96D96"/>
    <w:rsid w:val="00E97C28"/>
    <w:rsid w:val="00E97CB4"/>
    <w:rsid w:val="00E97E40"/>
    <w:rsid w:val="00EA048C"/>
    <w:rsid w:val="00EA086E"/>
    <w:rsid w:val="00EA189B"/>
    <w:rsid w:val="00EA258E"/>
    <w:rsid w:val="00EA2998"/>
    <w:rsid w:val="00EA2F10"/>
    <w:rsid w:val="00EA5102"/>
    <w:rsid w:val="00EA6162"/>
    <w:rsid w:val="00EA715A"/>
    <w:rsid w:val="00EA76FA"/>
    <w:rsid w:val="00EA79CB"/>
    <w:rsid w:val="00EB0BEF"/>
    <w:rsid w:val="00EB1AC2"/>
    <w:rsid w:val="00EB1B38"/>
    <w:rsid w:val="00EB2233"/>
    <w:rsid w:val="00EB2249"/>
    <w:rsid w:val="00EB286A"/>
    <w:rsid w:val="00EB2B93"/>
    <w:rsid w:val="00EB5BFB"/>
    <w:rsid w:val="00EB6513"/>
    <w:rsid w:val="00EB67FC"/>
    <w:rsid w:val="00EB6AC1"/>
    <w:rsid w:val="00EB75ED"/>
    <w:rsid w:val="00EB7C6D"/>
    <w:rsid w:val="00EC0645"/>
    <w:rsid w:val="00EC2C65"/>
    <w:rsid w:val="00EC2F8C"/>
    <w:rsid w:val="00EC359D"/>
    <w:rsid w:val="00EC48C1"/>
    <w:rsid w:val="00EC55CA"/>
    <w:rsid w:val="00EC55F3"/>
    <w:rsid w:val="00EC5CDC"/>
    <w:rsid w:val="00EC68EE"/>
    <w:rsid w:val="00ED2EC4"/>
    <w:rsid w:val="00ED556F"/>
    <w:rsid w:val="00ED6B68"/>
    <w:rsid w:val="00ED737E"/>
    <w:rsid w:val="00ED7B1D"/>
    <w:rsid w:val="00ED7BC9"/>
    <w:rsid w:val="00EE02CB"/>
    <w:rsid w:val="00EE0309"/>
    <w:rsid w:val="00EE08F4"/>
    <w:rsid w:val="00EE11C7"/>
    <w:rsid w:val="00EE1CD8"/>
    <w:rsid w:val="00EE1F89"/>
    <w:rsid w:val="00EE3219"/>
    <w:rsid w:val="00EE35BD"/>
    <w:rsid w:val="00EE36B2"/>
    <w:rsid w:val="00EE4F4B"/>
    <w:rsid w:val="00EE5A7A"/>
    <w:rsid w:val="00EE5D4B"/>
    <w:rsid w:val="00EE60EF"/>
    <w:rsid w:val="00EE649D"/>
    <w:rsid w:val="00EE692E"/>
    <w:rsid w:val="00EF01C2"/>
    <w:rsid w:val="00EF1F84"/>
    <w:rsid w:val="00EF1F9A"/>
    <w:rsid w:val="00EF290D"/>
    <w:rsid w:val="00EF33B3"/>
    <w:rsid w:val="00EF3511"/>
    <w:rsid w:val="00EF37CD"/>
    <w:rsid w:val="00EF46F0"/>
    <w:rsid w:val="00EF552A"/>
    <w:rsid w:val="00EF60DD"/>
    <w:rsid w:val="00EF6E14"/>
    <w:rsid w:val="00EF7C43"/>
    <w:rsid w:val="00F003FF"/>
    <w:rsid w:val="00F0048E"/>
    <w:rsid w:val="00F00AA8"/>
    <w:rsid w:val="00F01834"/>
    <w:rsid w:val="00F01A52"/>
    <w:rsid w:val="00F01FEB"/>
    <w:rsid w:val="00F02F3B"/>
    <w:rsid w:val="00F05837"/>
    <w:rsid w:val="00F05F7A"/>
    <w:rsid w:val="00F0771D"/>
    <w:rsid w:val="00F07A6D"/>
    <w:rsid w:val="00F1018B"/>
    <w:rsid w:val="00F1137B"/>
    <w:rsid w:val="00F113A3"/>
    <w:rsid w:val="00F11505"/>
    <w:rsid w:val="00F118E5"/>
    <w:rsid w:val="00F1255B"/>
    <w:rsid w:val="00F12922"/>
    <w:rsid w:val="00F13A49"/>
    <w:rsid w:val="00F13C24"/>
    <w:rsid w:val="00F14054"/>
    <w:rsid w:val="00F140FB"/>
    <w:rsid w:val="00F14FC5"/>
    <w:rsid w:val="00F1566D"/>
    <w:rsid w:val="00F15CB1"/>
    <w:rsid w:val="00F1667E"/>
    <w:rsid w:val="00F1680D"/>
    <w:rsid w:val="00F16E7B"/>
    <w:rsid w:val="00F1744C"/>
    <w:rsid w:val="00F176A1"/>
    <w:rsid w:val="00F205B5"/>
    <w:rsid w:val="00F2211B"/>
    <w:rsid w:val="00F2227D"/>
    <w:rsid w:val="00F2231B"/>
    <w:rsid w:val="00F22D6B"/>
    <w:rsid w:val="00F22DB0"/>
    <w:rsid w:val="00F255DF"/>
    <w:rsid w:val="00F2610C"/>
    <w:rsid w:val="00F26428"/>
    <w:rsid w:val="00F30457"/>
    <w:rsid w:val="00F30950"/>
    <w:rsid w:val="00F30AA1"/>
    <w:rsid w:val="00F31BFB"/>
    <w:rsid w:val="00F31CDC"/>
    <w:rsid w:val="00F32F9E"/>
    <w:rsid w:val="00F33905"/>
    <w:rsid w:val="00F3473C"/>
    <w:rsid w:val="00F353D5"/>
    <w:rsid w:val="00F35F99"/>
    <w:rsid w:val="00F3795D"/>
    <w:rsid w:val="00F40374"/>
    <w:rsid w:val="00F40E2D"/>
    <w:rsid w:val="00F42C09"/>
    <w:rsid w:val="00F42DA1"/>
    <w:rsid w:val="00F43955"/>
    <w:rsid w:val="00F44849"/>
    <w:rsid w:val="00F44F9F"/>
    <w:rsid w:val="00F450E1"/>
    <w:rsid w:val="00F45DD2"/>
    <w:rsid w:val="00F466BF"/>
    <w:rsid w:val="00F46836"/>
    <w:rsid w:val="00F46D7B"/>
    <w:rsid w:val="00F5179A"/>
    <w:rsid w:val="00F52BDA"/>
    <w:rsid w:val="00F52C3C"/>
    <w:rsid w:val="00F536B1"/>
    <w:rsid w:val="00F54C3E"/>
    <w:rsid w:val="00F56556"/>
    <w:rsid w:val="00F5659B"/>
    <w:rsid w:val="00F579A6"/>
    <w:rsid w:val="00F60321"/>
    <w:rsid w:val="00F6277C"/>
    <w:rsid w:val="00F635CB"/>
    <w:rsid w:val="00F63C8C"/>
    <w:rsid w:val="00F63DF4"/>
    <w:rsid w:val="00F64D47"/>
    <w:rsid w:val="00F6569D"/>
    <w:rsid w:val="00F66379"/>
    <w:rsid w:val="00F668B0"/>
    <w:rsid w:val="00F6709E"/>
    <w:rsid w:val="00F672B2"/>
    <w:rsid w:val="00F6765B"/>
    <w:rsid w:val="00F71587"/>
    <w:rsid w:val="00F71E57"/>
    <w:rsid w:val="00F723E3"/>
    <w:rsid w:val="00F7387E"/>
    <w:rsid w:val="00F73938"/>
    <w:rsid w:val="00F744DB"/>
    <w:rsid w:val="00F751C8"/>
    <w:rsid w:val="00F77202"/>
    <w:rsid w:val="00F77BFB"/>
    <w:rsid w:val="00F77FEF"/>
    <w:rsid w:val="00F808ED"/>
    <w:rsid w:val="00F8201F"/>
    <w:rsid w:val="00F8232D"/>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26A"/>
    <w:rsid w:val="00F945D3"/>
    <w:rsid w:val="00F94750"/>
    <w:rsid w:val="00F97B0C"/>
    <w:rsid w:val="00FA0353"/>
    <w:rsid w:val="00FA1E8E"/>
    <w:rsid w:val="00FA20F1"/>
    <w:rsid w:val="00FA2238"/>
    <w:rsid w:val="00FA3354"/>
    <w:rsid w:val="00FA3EC9"/>
    <w:rsid w:val="00FA442C"/>
    <w:rsid w:val="00FA4A97"/>
    <w:rsid w:val="00FA4B5C"/>
    <w:rsid w:val="00FA4DD9"/>
    <w:rsid w:val="00FA502C"/>
    <w:rsid w:val="00FA5EB6"/>
    <w:rsid w:val="00FA72F3"/>
    <w:rsid w:val="00FA77B1"/>
    <w:rsid w:val="00FA7AAC"/>
    <w:rsid w:val="00FB0410"/>
    <w:rsid w:val="00FB0960"/>
    <w:rsid w:val="00FB15DE"/>
    <w:rsid w:val="00FB1D6C"/>
    <w:rsid w:val="00FB205E"/>
    <w:rsid w:val="00FB2152"/>
    <w:rsid w:val="00FB22A5"/>
    <w:rsid w:val="00FB3C6B"/>
    <w:rsid w:val="00FB47B5"/>
    <w:rsid w:val="00FB55C2"/>
    <w:rsid w:val="00FB565A"/>
    <w:rsid w:val="00FB56D2"/>
    <w:rsid w:val="00FB59A6"/>
    <w:rsid w:val="00FB649B"/>
    <w:rsid w:val="00FB6896"/>
    <w:rsid w:val="00FB7D88"/>
    <w:rsid w:val="00FC15AB"/>
    <w:rsid w:val="00FC1824"/>
    <w:rsid w:val="00FC29E2"/>
    <w:rsid w:val="00FC2D81"/>
    <w:rsid w:val="00FC3127"/>
    <w:rsid w:val="00FC32E0"/>
    <w:rsid w:val="00FC3479"/>
    <w:rsid w:val="00FC4BF2"/>
    <w:rsid w:val="00FC7DE0"/>
    <w:rsid w:val="00FD0042"/>
    <w:rsid w:val="00FD0259"/>
    <w:rsid w:val="00FD05BA"/>
    <w:rsid w:val="00FD38CB"/>
    <w:rsid w:val="00FD44B2"/>
    <w:rsid w:val="00FD5631"/>
    <w:rsid w:val="00FD72F1"/>
    <w:rsid w:val="00FD766D"/>
    <w:rsid w:val="00FE0F28"/>
    <w:rsid w:val="00FE0F6B"/>
    <w:rsid w:val="00FE17FF"/>
    <w:rsid w:val="00FE1C5B"/>
    <w:rsid w:val="00FE221E"/>
    <w:rsid w:val="00FE2D77"/>
    <w:rsid w:val="00FE4D08"/>
    <w:rsid w:val="00FE51E0"/>
    <w:rsid w:val="00FE5FC2"/>
    <w:rsid w:val="00FF073F"/>
    <w:rsid w:val="00FF078E"/>
    <w:rsid w:val="00FF0A68"/>
    <w:rsid w:val="00FF0F08"/>
    <w:rsid w:val="00FF2D07"/>
    <w:rsid w:val="00FF3156"/>
    <w:rsid w:val="00FF3787"/>
    <w:rsid w:val="00FF3B3B"/>
    <w:rsid w:val="00FF4876"/>
    <w:rsid w:val="00FF4F26"/>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15226580">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79032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08719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6" Type="http://schemas.microsoft.com/office/2011/relationships/people" Target="people.xml"/><Relationship Id="rId67" Type="http://schemas.microsoft.com/office/2011/relationships/commentsExtended" Target="commentsExtended.xml"/><Relationship Id="rId50" Type="http://schemas.openxmlformats.org/officeDocument/2006/relationships/hyperlink" Target="https://doi.org/10.1175/1520-0493(1998)126%3C2673:TSAEOG%3E2.0.CO;2" TargetMode="External"/><Relationship Id="rId51" Type="http://schemas.openxmlformats.org/officeDocument/2006/relationships/hyperlink" Target="https://doi.org/10.5194/gmd-11-5173-2018" TargetMode="External"/><Relationship Id="rId52" Type="http://schemas.openxmlformats.org/officeDocument/2006/relationships/hyperlink" Target="https://doi.org/10.1175/MWR-D-14-00006.1" TargetMode="External"/><Relationship Id="rId53" Type="http://schemas.openxmlformats.org/officeDocument/2006/relationships/hyperlink" Target="https://doi.org/10.1175/2011JCLI3855.1" TargetMode="External"/><Relationship Id="rId54" Type="http://schemas.openxmlformats.org/officeDocument/2006/relationships/hyperlink" Target="https://doi.org/10.1175/MWR-D-12-00176.1" TargetMode="External"/><Relationship Id="rId55" Type="http://schemas.openxmlformats.org/officeDocument/2006/relationships/hyperlink" Target="https://doi.org/10.1175/1520-0493(1985)113%3c0962:TPDCOF%3e2.0.CO;2" TargetMode="External"/><Relationship Id="rId56" Type="http://schemas.openxmlformats.org/officeDocument/2006/relationships/hyperlink" Target="https://doi.org/10.1175/1520-0442(2001)014%3c2642:ECOITU%3e2.0.CO;2" TargetMode="External"/><Relationship Id="rId57" Type="http://schemas.openxmlformats.org/officeDocument/2006/relationships/hyperlink" Target="https://doi.org/10.1175/BAMS-D-15-00212.1" TargetMode="External"/><Relationship Id="rId58" Type="http://schemas.openxmlformats.org/officeDocument/2006/relationships/hyperlink" Target="https://doi.org/10.1175/WAF-D-14-00093.1" TargetMode="External"/><Relationship Id="rId59" Type="http://schemas.openxmlformats.org/officeDocument/2006/relationships/footer" Target="footer1.xml"/><Relationship Id="rId40" Type="http://schemas.openxmlformats.org/officeDocument/2006/relationships/hyperlink" Target="https://doi.org/10.1175/JTECH-D-11-00103.1" TargetMode="External"/><Relationship Id="rId41" Type="http://schemas.openxmlformats.org/officeDocument/2006/relationships/hyperlink" Target="https://doi.org/10.1175/1520-0493(1978)106%3c0279:MCOTNA%3e2.0.CO;2" TargetMode="External"/><Relationship Id="rId42" Type="http://schemas.openxmlformats.org/officeDocument/2006/relationships/hyperlink" Target="https://doi.org/10.1029/2019JD030570" TargetMode="External"/><Relationship Id="rId43" Type="http://schemas.openxmlformats.org/officeDocument/2006/relationships/hyperlink" Target="https://doi.org/10.1175/1520-0493(2004)132%3c0297:ADSOJS%3e2.0.CO;2" TargetMode="External"/><Relationship Id="rId44" Type="http://schemas.openxmlformats.org/officeDocument/2006/relationships/hyperlink" Target="https://doi.org/10.1007/BF02247637" TargetMode="External"/><Relationship Id="rId45" Type="http://schemas.openxmlformats.org/officeDocument/2006/relationships/hyperlink" Target="https://doi.org/10.1175/1520-0442(1991)004%3c1103:FCFAPA%3e2.0.CO;2" TargetMode="External"/><Relationship Id="rId46" Type="http://schemas.openxmlformats.org/officeDocument/2006/relationships/hyperlink" Target="https://doi.org/10.1175/1520-0493(1988)116%3c2629:LHOMTI%3e2.0.CO;2" TargetMode="External"/><Relationship Id="rId47" Type="http://schemas.openxmlformats.org/officeDocument/2006/relationships/hyperlink" Target="https://doi.org/10.1175/1520-0493(1997)125%3C0005:TSCSFS%3E2.0.CO;2" TargetMode="External"/><Relationship Id="rId48" Type="http://schemas.openxmlformats.org/officeDocument/2006/relationships/hyperlink" Target="https://doi.org/10.1175/1520-0493(1987)115%3c0444:TATF%3e2.0.CO;2" TargetMode="External"/><Relationship Id="rId49" Type="http://schemas.openxmlformats.org/officeDocument/2006/relationships/hyperlink" Target="https://doi.org/10.1029/2012GL0542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1175/1520-0493(2000)128%3c0385:COCSOT%3e2.0.CO;2" TargetMode="External"/><Relationship Id="rId31" Type="http://schemas.openxmlformats.org/officeDocument/2006/relationships/hyperlink" Target="https://doi.org/10.1175/1520-0493(1995)123%3c2663:TOVWMC%3e2.0.CO;2" TargetMode="External"/><Relationship Id="rId32" Type="http://schemas.openxmlformats.org/officeDocument/2006/relationships/hyperlink" Target="https://doi.org/10.1175/JAS-3353.1" TargetMode="External"/><Relationship Id="rId33" Type="http://schemas.openxmlformats.org/officeDocument/2006/relationships/hyperlink" Target="https://doi.org/10.1175/1520-0493(1991)119%3c2280:FACAOE%3e2.0.CO;2" TargetMode="External"/><Relationship Id="rId34" Type="http://schemas.openxmlformats.org/officeDocument/2006/relationships/hyperlink" Target="https://doi.org/10.1002/qj.49711147002" TargetMode="External"/><Relationship Id="rId35" Type="http://schemas.openxmlformats.org/officeDocument/2006/relationships/hyperlink" Target="https://doi.org/10.1175/2010JCLI3970.1" TargetMode="External"/><Relationship Id="rId36" Type="http://schemas.openxmlformats.org/officeDocument/2006/relationships/hyperlink" Target="https://doi.org/10.1175/1520-0493(1986)114%3c0452:AROTSA%3e2.0.CO;2" TargetMode="External"/><Relationship Id="rId37" Type="http://schemas.openxmlformats.org/officeDocument/2006/relationships/hyperlink" Target="https://doi.org/10.1175/1520-0493(1996)124%3c1067:RBTIOC%3e2.0.CO;2" TargetMode="External"/><Relationship Id="rId38" Type="http://schemas.openxmlformats.org/officeDocument/2006/relationships/hyperlink" Target="https://doi.org/10.1175/1520-0493(1989)117%3c2687:AEOECA%3e2.0.CO;2" TargetMode="External"/><Relationship Id="rId39" Type="http://schemas.openxmlformats.org/officeDocument/2006/relationships/hyperlink" Target="https://doi.org/10.3402/tellusa.v47i5.11558" TargetMode="External"/><Relationship Id="rId20" Type="http://schemas.openxmlformats.org/officeDocument/2006/relationships/hyperlink" Target="https://doi.org/10.1175/1520-0493(1995)123%3c2577:TSAEOC%3e2.0.CO;2" TargetMode="External"/><Relationship Id="rId21" Type="http://schemas.openxmlformats.org/officeDocument/2006/relationships/hyperlink" Target="https://doi.org/10.1175/1520-0493(1987)115%3C0822:RSASCA%3E2.0.CO;2" TargetMode="External"/><Relationship Id="rId22" Type="http://schemas.openxmlformats.org/officeDocument/2006/relationships/hyperlink" Target="https://doi.org/10.1175/1520-0493(1999)127%3c1538:NPOACA%3e2.0.CO;2" TargetMode="External"/><Relationship Id="rId23" Type="http://schemas.openxmlformats.org/officeDocument/2006/relationships/hyperlink" Target="https://doi.org/10.1175/1520-0469(1983)040%3c2278:OTFOCP%3e2.0.CO;2" TargetMode="External"/><Relationship Id="rId24" Type="http://schemas.openxmlformats.org/officeDocument/2006/relationships/hyperlink" Target="https://doi.org/10.1175/1520-0493(1975)103%3c0941:ASIOAA%3e2.0.CO;2" TargetMode="External"/><Relationship Id="rId25" Type="http://schemas.openxmlformats.org/officeDocument/2006/relationships/hyperlink" Target="https://doi.org/10.1175/1520-0469(1968)025%3c0502:STEBOR%3e2.0.CO;2" TargetMode="External"/><Relationship Id="rId26" Type="http://schemas.openxmlformats.org/officeDocument/2006/relationships/hyperlink" Target="https://doi.org/10.1002/qj.828" TargetMode="External"/><Relationship Id="rId27" Type="http://schemas.openxmlformats.org/officeDocument/2006/relationships/hyperlink" Target="https://doi.org/10.3402/tellusa.v9i3.9112" TargetMode="External"/><Relationship Id="rId28" Type="http://schemas.openxmlformats.org/officeDocument/2006/relationships/hyperlink" Target="https://doi.org/10.1175/0065-9401-33.55.87" TargetMode="External"/><Relationship Id="rId29" Type="http://schemas.openxmlformats.org/officeDocument/2006/relationships/hyperlink" Target="https://doi.org/10.1175/1520-0450(1965)004%3c0446:TEOSIC%3e2.0.CO;2"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h1865:LSACAWi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3FE2-6A8D-0D46-903A-DD049851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44</Pages>
  <Words>11508</Words>
  <Characters>65597</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33</cp:revision>
  <cp:lastPrinted>2020-02-25T18:20:00Z</cp:lastPrinted>
  <dcterms:created xsi:type="dcterms:W3CDTF">2020-05-30T13:56:00Z</dcterms:created>
  <dcterms:modified xsi:type="dcterms:W3CDTF">2020-05-31T15:27:00Z</dcterms:modified>
</cp:coreProperties>
</file>