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7055" w14:textId="77777777" w:rsidR="005B07A4" w:rsidRDefault="005B07A4" w:rsidP="005B07A4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A Forecaster’s Guide…</w:t>
      </w:r>
    </w:p>
    <w:p w14:paraId="3D7E2287" w14:textId="77777777" w:rsidR="005B07A4" w:rsidRDefault="005B07A4" w:rsidP="005B07A4"/>
    <w:p w14:paraId="2AFF70FB" w14:textId="77777777" w:rsidR="005B07A4" w:rsidRDefault="005B07A4" w:rsidP="005B07A4">
      <w:r>
        <w:t xml:space="preserve">1.  Get a good grasp of the </w:t>
      </w:r>
      <w:r w:rsidRPr="005B07A4">
        <w:rPr>
          <w:i/>
        </w:rPr>
        <w:t>current situation</w:t>
      </w:r>
      <w:r>
        <w:t xml:space="preserve">.  Check out </w:t>
      </w:r>
      <w:r w:rsidRPr="005B07A4">
        <w:rPr>
          <w:b/>
        </w:rPr>
        <w:t>satellite</w:t>
      </w:r>
      <w:r>
        <w:t xml:space="preserve"> photographs and loops, </w:t>
      </w:r>
      <w:r w:rsidRPr="005B07A4">
        <w:rPr>
          <w:b/>
        </w:rPr>
        <w:t>radar</w:t>
      </w:r>
      <w:r>
        <w:t xml:space="preserve"> loops, and the hourly </w:t>
      </w:r>
      <w:r w:rsidRPr="005B07A4">
        <w:rPr>
          <w:b/>
        </w:rPr>
        <w:t>METAR</w:t>
      </w:r>
      <w:r>
        <w:t xml:space="preserve"> weather observations for Albany and the surrounding region.  Read through the latest National Weather Service </w:t>
      </w:r>
      <w:r w:rsidRPr="005B07A4">
        <w:rPr>
          <w:b/>
        </w:rPr>
        <w:t>forecast discussions</w:t>
      </w:r>
      <w:r>
        <w:t xml:space="preserve"> from the local offices, such as Albany (ALY), Binghamton (BGM), Buffalo (BUF), New York City/Upton (OKX), Burlington (BTV) and Boston/Taunton (BOX).  </w:t>
      </w:r>
    </w:p>
    <w:p w14:paraId="249E2227" w14:textId="77777777" w:rsidR="005B07A4" w:rsidRDefault="005B07A4" w:rsidP="005B07A4"/>
    <w:p w14:paraId="61910B42" w14:textId="77777777" w:rsidR="005B07A4" w:rsidRDefault="005B07A4" w:rsidP="005B07A4">
      <w:r>
        <w:t xml:space="preserve">2.  Look at </w:t>
      </w:r>
      <w:r w:rsidRPr="005B07A4">
        <w:rPr>
          <w:i/>
        </w:rPr>
        <w:t>analysis maps</w:t>
      </w:r>
      <w:r>
        <w:t xml:space="preserve"> (</w:t>
      </w:r>
      <w:r w:rsidRPr="003844AA">
        <w:rPr>
          <w:b/>
        </w:rPr>
        <w:t>surface</w:t>
      </w:r>
      <w:r>
        <w:t xml:space="preserve"> and </w:t>
      </w:r>
      <w:r w:rsidRPr="003844AA">
        <w:rPr>
          <w:b/>
        </w:rPr>
        <w:t>upper air</w:t>
      </w:r>
      <w:r>
        <w:t>) to see how synoptic-scale features have been moving and/or intensifying over the past couple of days up to the present time.</w:t>
      </w:r>
    </w:p>
    <w:p w14:paraId="1469BBB2" w14:textId="77777777" w:rsidR="005B07A4" w:rsidRDefault="005B07A4" w:rsidP="005B07A4"/>
    <w:p w14:paraId="3752518A" w14:textId="77777777" w:rsidR="005B07A4" w:rsidRDefault="005B07A4" w:rsidP="005B07A4">
      <w:r>
        <w:t xml:space="preserve">3.  The </w:t>
      </w:r>
      <w:r w:rsidRPr="005B07A4">
        <w:rPr>
          <w:i/>
        </w:rPr>
        <w:t>NAM</w:t>
      </w:r>
      <w:r>
        <w:t xml:space="preserve"> and </w:t>
      </w:r>
      <w:r w:rsidRPr="005B07A4">
        <w:rPr>
          <w:i/>
        </w:rPr>
        <w:t>GFS</w:t>
      </w:r>
      <w:r>
        <w:t xml:space="preserve"> products give you a forecast of the 12, 24, 36, and 48-hour 500-mb height and </w:t>
      </w:r>
      <w:proofErr w:type="spellStart"/>
      <w:r>
        <w:t>vorticity</w:t>
      </w:r>
      <w:proofErr w:type="spellEnd"/>
      <w:r>
        <w:t xml:space="preserve"> fields, surface pressure, 1000-500-mb thicknesses, 700-mb height, mean relative humidity (surface to 500-mb) and vertical motion fields, 850-mb height and temperature fields, as well as accumulated precipitation fields.  </w:t>
      </w:r>
      <w:r w:rsidR="003844AA">
        <w:t>You could also look at higher resolution models, such as the WRF</w:t>
      </w:r>
      <w:r w:rsidR="00CA43AB">
        <w:t xml:space="preserve"> or HRRR</w:t>
      </w:r>
      <w:r w:rsidR="0001284F">
        <w:t>, or global models like the ECMWF</w:t>
      </w:r>
      <w:r w:rsidR="003844AA">
        <w:t xml:space="preserve">.  </w:t>
      </w:r>
      <w:r>
        <w:t xml:space="preserve">Develop a “forecast scenario” from the present through the </w:t>
      </w:r>
      <w:r w:rsidR="0001284F">
        <w:t>end of the forecast period.</w:t>
      </w:r>
      <w:r>
        <w:t xml:space="preserve">   </w:t>
      </w:r>
    </w:p>
    <w:p w14:paraId="6C0EE59C" w14:textId="77777777" w:rsidR="005B07A4" w:rsidRDefault="005B07A4" w:rsidP="005B07A4"/>
    <w:p w14:paraId="128B80A5" w14:textId="77777777" w:rsidR="005B07A4" w:rsidRDefault="005B07A4" w:rsidP="005B07A4">
      <w:r>
        <w:t>A good place to look at model output is:</w:t>
      </w:r>
    </w:p>
    <w:p w14:paraId="0CD2EDDF" w14:textId="77777777" w:rsidR="00CA43AB" w:rsidRDefault="00414CF1" w:rsidP="005B07A4">
      <w:r w:rsidRPr="00CA43AB">
        <w:t>http://mag.ncep.noaa.gov/</w:t>
      </w:r>
      <w:r w:rsidR="00CA43AB">
        <w:t xml:space="preserve"> or</w:t>
      </w:r>
    </w:p>
    <w:p w14:paraId="12FC32C5" w14:textId="77777777" w:rsidR="00414CF1" w:rsidRDefault="00CA43AB" w:rsidP="005B07A4">
      <w:r w:rsidRPr="00CA43AB">
        <w:t>http://www.atmos.albany.edu/student/tburg/analysis/</w:t>
      </w:r>
      <w:r>
        <w:t xml:space="preserve"> </w:t>
      </w:r>
    </w:p>
    <w:p w14:paraId="7034703A" w14:textId="77777777" w:rsidR="005B07A4" w:rsidRDefault="005B07A4" w:rsidP="005B07A4"/>
    <w:p w14:paraId="26C257E9" w14:textId="77777777" w:rsidR="00E04E63" w:rsidRDefault="005B07A4" w:rsidP="005B07A4">
      <w:r>
        <w:t>4.  Detailed output (extrapo</w:t>
      </w:r>
      <w:r w:rsidR="00E04E63">
        <w:t xml:space="preserve">lated and MOS) from the </w:t>
      </w:r>
      <w:r>
        <w:t xml:space="preserve">NAM and GFS are available.  You can use the “weather” program using your </w:t>
      </w:r>
      <w:proofErr w:type="spellStart"/>
      <w:r>
        <w:t>linux</w:t>
      </w:r>
      <w:proofErr w:type="spellEnd"/>
      <w:r>
        <w:t xml:space="preserve"> accounts</w:t>
      </w:r>
      <w:r w:rsidR="0001284F">
        <w:t xml:space="preserve"> (</w:t>
      </w:r>
      <w:proofErr w:type="spellStart"/>
      <w:r w:rsidR="0001284F">
        <w:t>nam</w:t>
      </w:r>
      <w:r w:rsidR="003844AA">
        <w:t>mos</w:t>
      </w:r>
      <w:proofErr w:type="spellEnd"/>
      <w:r w:rsidR="003844AA">
        <w:t xml:space="preserve">, </w:t>
      </w:r>
      <w:proofErr w:type="spellStart"/>
      <w:r w:rsidR="003844AA">
        <w:t>newavnmos</w:t>
      </w:r>
      <w:proofErr w:type="spellEnd"/>
      <w:r w:rsidR="003844AA">
        <w:t>)</w:t>
      </w:r>
      <w:r>
        <w:t xml:space="preserve">, or </w:t>
      </w:r>
      <w:r w:rsidR="00E04E63">
        <w:t>go to the URL:</w:t>
      </w:r>
    </w:p>
    <w:p w14:paraId="5F21A63E" w14:textId="54580609" w:rsidR="005B07A4" w:rsidRDefault="005A1C52" w:rsidP="005B07A4">
      <w:hyperlink r:id="rId5" w:history="1">
        <w:r w:rsidR="002A5066" w:rsidRPr="002A5066">
          <w:rPr>
            <w:rStyle w:val="Hyperlink"/>
          </w:rPr>
          <w:t>http://www.atmos.albany.edu/facstaff/ralazear/fcst/fcst_alb.html</w:t>
        </w:r>
      </w:hyperlink>
      <w:r w:rsidR="00B01C12">
        <w:t xml:space="preserve"> </w:t>
      </w:r>
    </w:p>
    <w:p w14:paraId="4FEC7244" w14:textId="77777777" w:rsidR="002A5066" w:rsidRDefault="002A5066" w:rsidP="005B07A4"/>
    <w:p w14:paraId="28F37C68" w14:textId="77777777" w:rsidR="00D928F9" w:rsidRDefault="00A27FF2" w:rsidP="005B07A4">
      <w:r>
        <w:t>5</w:t>
      </w:r>
      <w:r w:rsidR="005B07A4">
        <w:t xml:space="preserve">.  </w:t>
      </w:r>
      <w:r w:rsidR="005B07A4" w:rsidRPr="003844AA">
        <w:rPr>
          <w:i/>
        </w:rPr>
        <w:t>Make your forecast</w:t>
      </w:r>
      <w:r w:rsidR="005B07A4">
        <w:t xml:space="preserve">! </w:t>
      </w:r>
      <w:r w:rsidR="00B01C12">
        <w:t xml:space="preserve">Look at model soundings and compare surface temperature with MOS and the NWS.  </w:t>
      </w:r>
      <w:r w:rsidR="003844AA">
        <w:t xml:space="preserve">Extrapolate the current satellite/RADAR, and see if the MOS numbers agree with the current situation.  Use your own intuition; if the NAM has been too low on the highs lately (and the synoptic pattern is remaining relatively similar), keep it in mind when you forecast. </w:t>
      </w:r>
    </w:p>
    <w:p w14:paraId="1FF85A21" w14:textId="77777777" w:rsidR="00D928F9" w:rsidRDefault="00D928F9" w:rsidP="005B07A4"/>
    <w:p w14:paraId="15A66E3F" w14:textId="68A4D1F1" w:rsidR="00FA2A54" w:rsidRDefault="00D928F9" w:rsidP="005B07A4">
      <w:r>
        <w:t xml:space="preserve">6.  Most importantly, </w:t>
      </w:r>
      <w:r w:rsidRPr="00D928F9">
        <w:rPr>
          <w:i/>
        </w:rPr>
        <w:t>learn from your mistakes</w:t>
      </w:r>
      <w:r>
        <w:t xml:space="preserve">.  Everyone will make them from time to time.  It’s important to ask yourself why your forecast was wrong.  Did lower-tropospheric mixing clear out morning clouds so the high was warmer than you expected?  Did overnight precipitation cause the temperature to “wet-bulb,” resulting in a </w:t>
      </w:r>
      <w:r w:rsidR="009C660C">
        <w:t>lower</w:t>
      </w:r>
      <w:r>
        <w:t xml:space="preserve"> overnight low than you forecast?  Make sure you do this, so you don’t keep repeating the same mistakes.</w:t>
      </w:r>
    </w:p>
    <w:p w14:paraId="2CE01A97" w14:textId="77777777" w:rsidR="00FA2A54" w:rsidRDefault="00FA2A54" w:rsidP="005B07A4"/>
    <w:p w14:paraId="2C68D312" w14:textId="77777777" w:rsidR="00FA2A54" w:rsidRDefault="00FA2A54" w:rsidP="005B07A4"/>
    <w:p w14:paraId="4C762691" w14:textId="77777777" w:rsidR="00FA2A54" w:rsidRDefault="00FA2A54" w:rsidP="005B07A4"/>
    <w:p w14:paraId="6BB25806" w14:textId="77777777" w:rsidR="00E04E63" w:rsidRDefault="00E04E63" w:rsidP="005B07A4">
      <w:pPr>
        <w:rPr>
          <w:b/>
          <w:sz w:val="32"/>
        </w:rPr>
      </w:pPr>
    </w:p>
    <w:p w14:paraId="33E7C5BB" w14:textId="77777777" w:rsidR="00E04E63" w:rsidRDefault="00E04E63" w:rsidP="005B07A4">
      <w:pPr>
        <w:rPr>
          <w:b/>
          <w:sz w:val="32"/>
        </w:rPr>
      </w:pPr>
    </w:p>
    <w:p w14:paraId="5D9971F8" w14:textId="77777777" w:rsidR="00E04E63" w:rsidRDefault="00E04E63" w:rsidP="005B07A4">
      <w:pPr>
        <w:rPr>
          <w:b/>
          <w:sz w:val="32"/>
        </w:rPr>
      </w:pPr>
    </w:p>
    <w:p w14:paraId="62B62B88" w14:textId="77777777" w:rsidR="00E04E63" w:rsidRDefault="00E04E63" w:rsidP="005B07A4">
      <w:pPr>
        <w:rPr>
          <w:b/>
          <w:sz w:val="32"/>
        </w:rPr>
      </w:pPr>
    </w:p>
    <w:p w14:paraId="01B0E497" w14:textId="77777777" w:rsidR="00FA2A54" w:rsidRPr="000960B1" w:rsidRDefault="00FA2A54" w:rsidP="005B07A4">
      <w:pPr>
        <w:rPr>
          <w:b/>
          <w:sz w:val="32"/>
        </w:rPr>
      </w:pPr>
      <w:r w:rsidRPr="000960B1">
        <w:rPr>
          <w:b/>
          <w:sz w:val="32"/>
        </w:rPr>
        <w:t>Forecasting “Rules of Thumb”</w:t>
      </w:r>
    </w:p>
    <w:p w14:paraId="7A3E22B5" w14:textId="77777777" w:rsidR="00FA2A54" w:rsidRPr="000960B1" w:rsidRDefault="00FA2A54" w:rsidP="005B07A4">
      <w:pPr>
        <w:rPr>
          <w:sz w:val="28"/>
        </w:rPr>
      </w:pPr>
    </w:p>
    <w:p w14:paraId="3CC68041" w14:textId="77777777" w:rsidR="00FA2A54" w:rsidRPr="000960B1" w:rsidRDefault="00FA2A54" w:rsidP="005B07A4">
      <w:pPr>
        <w:rPr>
          <w:sz w:val="28"/>
        </w:rPr>
      </w:pPr>
      <w:r w:rsidRPr="000960B1">
        <w:rPr>
          <w:sz w:val="28"/>
        </w:rPr>
        <w:t xml:space="preserve">1.  The airport is a good </w:t>
      </w:r>
      <w:r w:rsidR="00956FFB">
        <w:rPr>
          <w:sz w:val="28"/>
        </w:rPr>
        <w:t>absorber of radiation</w:t>
      </w:r>
      <w:r w:rsidRPr="000960B1">
        <w:rPr>
          <w:sz w:val="28"/>
        </w:rPr>
        <w:t xml:space="preserve">, and as a result, </w:t>
      </w:r>
      <w:r w:rsidR="00956FFB">
        <w:rPr>
          <w:sz w:val="28"/>
        </w:rPr>
        <w:t xml:space="preserve">high </w:t>
      </w:r>
      <w:r w:rsidRPr="000960B1">
        <w:rPr>
          <w:sz w:val="28"/>
        </w:rPr>
        <w:t>temperatures may be warmer</w:t>
      </w:r>
      <w:r w:rsidR="00956FFB">
        <w:rPr>
          <w:sz w:val="28"/>
        </w:rPr>
        <w:t xml:space="preserve"> </w:t>
      </w:r>
      <w:r w:rsidRPr="000960B1">
        <w:rPr>
          <w:sz w:val="28"/>
        </w:rPr>
        <w:t>than anticipated.</w:t>
      </w:r>
    </w:p>
    <w:p w14:paraId="263309D1" w14:textId="77777777" w:rsidR="00FA2A54" w:rsidRPr="000960B1" w:rsidRDefault="00FA2A54" w:rsidP="005B07A4">
      <w:pPr>
        <w:rPr>
          <w:sz w:val="28"/>
        </w:rPr>
      </w:pPr>
    </w:p>
    <w:p w14:paraId="0F0C665A" w14:textId="77777777" w:rsidR="00FA2A54" w:rsidRPr="000960B1" w:rsidRDefault="00FA2A54" w:rsidP="005B07A4">
      <w:pPr>
        <w:rPr>
          <w:sz w:val="28"/>
        </w:rPr>
      </w:pPr>
      <w:r w:rsidRPr="000960B1">
        <w:rPr>
          <w:sz w:val="28"/>
        </w:rPr>
        <w:t>2.  Calm and clear conditions</w:t>
      </w:r>
      <w:r w:rsidR="00956FFB">
        <w:rPr>
          <w:sz w:val="28"/>
        </w:rPr>
        <w:t xml:space="preserve"> with a weak, surface </w:t>
      </w:r>
      <w:proofErr w:type="spellStart"/>
      <w:r w:rsidR="00956FFB">
        <w:rPr>
          <w:sz w:val="28"/>
        </w:rPr>
        <w:t>anticyclonic</w:t>
      </w:r>
      <w:proofErr w:type="spellEnd"/>
      <w:r w:rsidR="00956FFB">
        <w:rPr>
          <w:sz w:val="28"/>
        </w:rPr>
        <w:t xml:space="preserve"> circulation</w:t>
      </w:r>
      <w:r w:rsidRPr="000960B1">
        <w:rPr>
          <w:sz w:val="28"/>
        </w:rPr>
        <w:t xml:space="preserve"> are ideal for </w:t>
      </w:r>
      <w:proofErr w:type="spellStart"/>
      <w:r w:rsidR="0001284F">
        <w:rPr>
          <w:sz w:val="28"/>
        </w:rPr>
        <w:t>radiational</w:t>
      </w:r>
      <w:proofErr w:type="spellEnd"/>
      <w:r w:rsidRPr="000960B1">
        <w:rPr>
          <w:sz w:val="28"/>
        </w:rPr>
        <w:t xml:space="preserve"> cooling, and a chilly nighttime low.</w:t>
      </w:r>
    </w:p>
    <w:p w14:paraId="69BF52D9" w14:textId="77777777" w:rsidR="00FA2A54" w:rsidRPr="000960B1" w:rsidRDefault="00FA2A54" w:rsidP="005B07A4">
      <w:pPr>
        <w:rPr>
          <w:sz w:val="28"/>
        </w:rPr>
      </w:pPr>
    </w:p>
    <w:p w14:paraId="6BDA4BF6" w14:textId="77777777" w:rsidR="00FA2A54" w:rsidRPr="000960B1" w:rsidRDefault="0001284F" w:rsidP="005B07A4">
      <w:pPr>
        <w:rPr>
          <w:sz w:val="28"/>
        </w:rPr>
      </w:pPr>
      <w:r>
        <w:rPr>
          <w:sz w:val="28"/>
        </w:rPr>
        <w:t xml:space="preserve">3.  Clouds (especially low clouds) radiate heat (IR) back to the surface, limiting </w:t>
      </w:r>
      <w:proofErr w:type="spellStart"/>
      <w:r>
        <w:rPr>
          <w:sz w:val="28"/>
        </w:rPr>
        <w:t>radiational</w:t>
      </w:r>
      <w:proofErr w:type="spellEnd"/>
      <w:r>
        <w:rPr>
          <w:sz w:val="28"/>
        </w:rPr>
        <w:t xml:space="preserve"> cooling and keeping lows warmer.</w:t>
      </w:r>
    </w:p>
    <w:p w14:paraId="30A1033F" w14:textId="77777777" w:rsidR="00FA2A54" w:rsidRPr="000960B1" w:rsidRDefault="00FA2A54" w:rsidP="005B07A4">
      <w:pPr>
        <w:rPr>
          <w:sz w:val="28"/>
        </w:rPr>
      </w:pPr>
    </w:p>
    <w:p w14:paraId="2C064A80" w14:textId="77777777" w:rsidR="00FA2A54" w:rsidRPr="000960B1" w:rsidRDefault="00CA43AB" w:rsidP="005B07A4">
      <w:pPr>
        <w:rPr>
          <w:sz w:val="28"/>
        </w:rPr>
      </w:pPr>
      <w:r>
        <w:rPr>
          <w:sz w:val="28"/>
        </w:rPr>
        <w:t>4.  Wind</w:t>
      </w:r>
      <w:r w:rsidR="00FA2A54" w:rsidRPr="000960B1">
        <w:rPr>
          <w:sz w:val="28"/>
        </w:rPr>
        <w:t xml:space="preserve"> </w:t>
      </w:r>
      <w:r>
        <w:rPr>
          <w:sz w:val="28"/>
        </w:rPr>
        <w:t>acts to mix</w:t>
      </w:r>
      <w:r w:rsidR="00956FFB">
        <w:rPr>
          <w:sz w:val="28"/>
        </w:rPr>
        <w:t xml:space="preserve"> out a radiation inversion, thus inhibiting nighttime cooling.</w:t>
      </w:r>
    </w:p>
    <w:p w14:paraId="0864D656" w14:textId="77777777" w:rsidR="00FA2A54" w:rsidRPr="000960B1" w:rsidRDefault="00FA2A54" w:rsidP="005B07A4">
      <w:pPr>
        <w:rPr>
          <w:sz w:val="28"/>
        </w:rPr>
      </w:pPr>
    </w:p>
    <w:p w14:paraId="1F7F5FCF" w14:textId="77777777" w:rsidR="000960B1" w:rsidRPr="000960B1" w:rsidRDefault="00FA2A54" w:rsidP="005B07A4">
      <w:pPr>
        <w:rPr>
          <w:sz w:val="28"/>
        </w:rPr>
      </w:pPr>
      <w:r w:rsidRPr="000960B1">
        <w:rPr>
          <w:sz w:val="28"/>
        </w:rPr>
        <w:t xml:space="preserve">5.  The 500-mb height, 850-mb temperature and 1000-500-mb thickness over Albany are all positively correlated with surface temperature in Albany.  The one main exception is during a heavy precipitation event, or during conditions that are favorable for </w:t>
      </w:r>
      <w:proofErr w:type="spellStart"/>
      <w:r w:rsidRPr="000960B1">
        <w:rPr>
          <w:sz w:val="28"/>
        </w:rPr>
        <w:t>radiational</w:t>
      </w:r>
      <w:proofErr w:type="spellEnd"/>
      <w:r w:rsidRPr="000960B1">
        <w:rPr>
          <w:sz w:val="28"/>
        </w:rPr>
        <w:t xml:space="preserve"> cooling.  </w:t>
      </w:r>
    </w:p>
    <w:p w14:paraId="748B555F" w14:textId="77777777" w:rsidR="000960B1" w:rsidRPr="000960B1" w:rsidRDefault="000960B1" w:rsidP="005B07A4">
      <w:pPr>
        <w:rPr>
          <w:sz w:val="28"/>
        </w:rPr>
      </w:pPr>
    </w:p>
    <w:p w14:paraId="2057212A" w14:textId="77777777" w:rsidR="00FA2A54" w:rsidRPr="000960B1" w:rsidRDefault="000960B1" w:rsidP="005B07A4">
      <w:pPr>
        <w:rPr>
          <w:sz w:val="28"/>
        </w:rPr>
      </w:pPr>
      <w:r w:rsidRPr="000960B1">
        <w:rPr>
          <w:sz w:val="28"/>
        </w:rPr>
        <w:t>6.  With cold air aloft (and in the absence of large-scale subsidence), the sun rising and rapid heating of the surface of the earth can quickly create instability cumulus clouds.  This often results in a cooler high than forecast by the models.</w:t>
      </w:r>
    </w:p>
    <w:p w14:paraId="49A00147" w14:textId="77777777" w:rsidR="00FA2A54" w:rsidRPr="000960B1" w:rsidRDefault="00FA2A54" w:rsidP="005B07A4">
      <w:pPr>
        <w:rPr>
          <w:sz w:val="28"/>
        </w:rPr>
      </w:pPr>
    </w:p>
    <w:p w14:paraId="1A5DE367" w14:textId="77777777" w:rsidR="00FA2A54" w:rsidRPr="000960B1" w:rsidRDefault="000960B1" w:rsidP="005B07A4">
      <w:pPr>
        <w:rPr>
          <w:sz w:val="28"/>
        </w:rPr>
      </w:pPr>
      <w:r w:rsidRPr="000960B1">
        <w:rPr>
          <w:sz w:val="28"/>
        </w:rPr>
        <w:t>7.</w:t>
      </w:r>
      <w:r w:rsidR="00FA2A54" w:rsidRPr="000960B1">
        <w:rPr>
          <w:sz w:val="28"/>
        </w:rPr>
        <w:t xml:space="preserve">  Cold advection generally contributes to descending motion</w:t>
      </w:r>
      <w:r w:rsidR="0001284F">
        <w:rPr>
          <w:sz w:val="28"/>
        </w:rPr>
        <w:t xml:space="preserve"> and deep mixing</w:t>
      </w:r>
      <w:r w:rsidR="00FA2A54" w:rsidRPr="000960B1">
        <w:rPr>
          <w:sz w:val="28"/>
        </w:rPr>
        <w:t>, whereas warm advection generally contributes to rising motion</w:t>
      </w:r>
      <w:r w:rsidR="00956FFB">
        <w:rPr>
          <w:sz w:val="28"/>
        </w:rPr>
        <w:t xml:space="preserve"> (QG Dynamics, or simply through isentropic lift)</w:t>
      </w:r>
      <w:r w:rsidR="00FA2A54" w:rsidRPr="000960B1">
        <w:rPr>
          <w:sz w:val="28"/>
        </w:rPr>
        <w:t>.</w:t>
      </w:r>
    </w:p>
    <w:p w14:paraId="1EE99B65" w14:textId="77777777" w:rsidR="00FA2A54" w:rsidRPr="000960B1" w:rsidRDefault="00FA2A54" w:rsidP="005B07A4">
      <w:pPr>
        <w:rPr>
          <w:sz w:val="28"/>
        </w:rPr>
      </w:pPr>
    </w:p>
    <w:p w14:paraId="02FB3548" w14:textId="77777777" w:rsidR="00FA2A54" w:rsidRPr="000960B1" w:rsidRDefault="000960B1" w:rsidP="005B07A4">
      <w:pPr>
        <w:rPr>
          <w:sz w:val="28"/>
        </w:rPr>
      </w:pPr>
      <w:r w:rsidRPr="000960B1">
        <w:rPr>
          <w:sz w:val="28"/>
        </w:rPr>
        <w:t>8</w:t>
      </w:r>
      <w:r w:rsidR="00FA2A54" w:rsidRPr="000960B1">
        <w:rPr>
          <w:sz w:val="28"/>
        </w:rPr>
        <w:t xml:space="preserve">.  An upward increase in </w:t>
      </w:r>
      <w:proofErr w:type="spellStart"/>
      <w:r w:rsidR="00E04E63">
        <w:rPr>
          <w:sz w:val="28"/>
        </w:rPr>
        <w:t>anticyclonic</w:t>
      </w:r>
      <w:proofErr w:type="spellEnd"/>
      <w:r w:rsidR="00FA2A54" w:rsidRPr="000960B1">
        <w:rPr>
          <w:sz w:val="28"/>
        </w:rPr>
        <w:t xml:space="preserve"> </w:t>
      </w:r>
      <w:proofErr w:type="spellStart"/>
      <w:r w:rsidR="00FA2A54" w:rsidRPr="000960B1">
        <w:rPr>
          <w:sz w:val="28"/>
        </w:rPr>
        <w:t>vorticity</w:t>
      </w:r>
      <w:proofErr w:type="spellEnd"/>
      <w:r w:rsidR="00FA2A54" w:rsidRPr="000960B1">
        <w:rPr>
          <w:sz w:val="28"/>
        </w:rPr>
        <w:t xml:space="preserve"> advection contributes to descending motion, whereas an upward increase in </w:t>
      </w:r>
      <w:r w:rsidR="00E04E63">
        <w:rPr>
          <w:sz w:val="28"/>
        </w:rPr>
        <w:t>cyclonic</w:t>
      </w:r>
      <w:r w:rsidR="00FA2A54" w:rsidRPr="000960B1">
        <w:rPr>
          <w:sz w:val="28"/>
        </w:rPr>
        <w:t xml:space="preserve"> </w:t>
      </w:r>
      <w:proofErr w:type="spellStart"/>
      <w:r w:rsidR="00FA2A54" w:rsidRPr="000960B1">
        <w:rPr>
          <w:sz w:val="28"/>
        </w:rPr>
        <w:t>vorticity</w:t>
      </w:r>
      <w:proofErr w:type="spellEnd"/>
      <w:r w:rsidR="00FA2A54" w:rsidRPr="000960B1">
        <w:rPr>
          <w:sz w:val="28"/>
        </w:rPr>
        <w:t xml:space="preserve"> advection contributes to rising motion.</w:t>
      </w:r>
    </w:p>
    <w:p w14:paraId="7A37B87C" w14:textId="77777777" w:rsidR="00FA2A54" w:rsidRPr="000960B1" w:rsidRDefault="00FA2A54" w:rsidP="005B07A4">
      <w:pPr>
        <w:rPr>
          <w:sz w:val="28"/>
        </w:rPr>
      </w:pPr>
    </w:p>
    <w:p w14:paraId="46AD6921" w14:textId="77777777" w:rsidR="00FA2A54" w:rsidRPr="000960B1" w:rsidRDefault="000960B1" w:rsidP="005B07A4">
      <w:pPr>
        <w:rPr>
          <w:sz w:val="28"/>
        </w:rPr>
      </w:pPr>
      <w:r w:rsidRPr="000960B1">
        <w:rPr>
          <w:sz w:val="28"/>
        </w:rPr>
        <w:t>9</w:t>
      </w:r>
      <w:r w:rsidR="00FA2A54" w:rsidRPr="000960B1">
        <w:rPr>
          <w:sz w:val="28"/>
        </w:rPr>
        <w:t>.  Albany lies in a valley, near the junction of the Mohawk River and the Hudson River.  The terrain rises quite dramatically in nearly all directions around Albany.  As a result, air has a tendency to subside into the valley as the air stream moves toward Albany.  This can have the effect of diminishing precipitation locally in any season</w:t>
      </w:r>
      <w:r w:rsidR="007003AD">
        <w:rPr>
          <w:sz w:val="28"/>
        </w:rPr>
        <w:t xml:space="preserve"> (as well as affecting temperatures through </w:t>
      </w:r>
      <w:proofErr w:type="spellStart"/>
      <w:r w:rsidR="007003AD">
        <w:rPr>
          <w:sz w:val="28"/>
        </w:rPr>
        <w:t>downsloping</w:t>
      </w:r>
      <w:proofErr w:type="spellEnd"/>
      <w:r w:rsidR="007003AD">
        <w:rPr>
          <w:sz w:val="28"/>
        </w:rPr>
        <w:t>)</w:t>
      </w:r>
      <w:r w:rsidR="00FA2A54" w:rsidRPr="000960B1">
        <w:rPr>
          <w:sz w:val="28"/>
        </w:rPr>
        <w:t xml:space="preserve">.  </w:t>
      </w:r>
      <w:r w:rsidR="0001284F">
        <w:rPr>
          <w:sz w:val="28"/>
        </w:rPr>
        <w:t>In certain patterns, locations</w:t>
      </w:r>
      <w:r w:rsidR="00FA2A54" w:rsidRPr="000960B1">
        <w:rPr>
          <w:sz w:val="28"/>
        </w:rPr>
        <w:t xml:space="preserve"> in the hills/mountains</w:t>
      </w:r>
      <w:r w:rsidR="007003AD">
        <w:rPr>
          <w:sz w:val="28"/>
        </w:rPr>
        <w:t xml:space="preserve"> may receive </w:t>
      </w:r>
      <w:r w:rsidR="0001284F">
        <w:rPr>
          <w:sz w:val="28"/>
        </w:rPr>
        <w:t>significantly</w:t>
      </w:r>
      <w:r w:rsidR="007003AD">
        <w:rPr>
          <w:sz w:val="28"/>
        </w:rPr>
        <w:t xml:space="preserve"> more precipitation</w:t>
      </w:r>
      <w:r w:rsidR="00FA2A54" w:rsidRPr="000960B1">
        <w:rPr>
          <w:sz w:val="28"/>
        </w:rPr>
        <w:t xml:space="preserve"> than the c</w:t>
      </w:r>
      <w:r w:rsidRPr="000960B1">
        <w:rPr>
          <w:sz w:val="28"/>
        </w:rPr>
        <w:t>ity of Albany (or the airport</w:t>
      </w:r>
      <w:r w:rsidR="00FA2A54" w:rsidRPr="000960B1">
        <w:rPr>
          <w:sz w:val="28"/>
        </w:rPr>
        <w:t>).</w:t>
      </w:r>
    </w:p>
    <w:sectPr w:rsidR="00FA2A54" w:rsidRPr="000960B1" w:rsidSect="00E04E63">
      <w:pgSz w:w="12240" w:h="15840"/>
      <w:pgMar w:top="90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A4"/>
    <w:rsid w:val="0001284F"/>
    <w:rsid w:val="000960B1"/>
    <w:rsid w:val="002A5066"/>
    <w:rsid w:val="002C08B4"/>
    <w:rsid w:val="003844AA"/>
    <w:rsid w:val="00414CF1"/>
    <w:rsid w:val="00535B1C"/>
    <w:rsid w:val="005A1C52"/>
    <w:rsid w:val="005B07A4"/>
    <w:rsid w:val="00685649"/>
    <w:rsid w:val="007003AD"/>
    <w:rsid w:val="00956FFB"/>
    <w:rsid w:val="009C660C"/>
    <w:rsid w:val="00A27FF2"/>
    <w:rsid w:val="00B01C12"/>
    <w:rsid w:val="00C669AF"/>
    <w:rsid w:val="00CA43AB"/>
    <w:rsid w:val="00CA6C6B"/>
    <w:rsid w:val="00D9052F"/>
    <w:rsid w:val="00D928F9"/>
    <w:rsid w:val="00E04E63"/>
    <w:rsid w:val="00E30A54"/>
    <w:rsid w:val="00F60FA4"/>
    <w:rsid w:val="00FA2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BC2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7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7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mos.albany.edu/facstaff/ralazear/fcst/fcst_alb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Macintosh Word</Application>
  <DocSecurity>0</DocSecurity>
  <Lines>30</Lines>
  <Paragraphs>8</Paragraphs>
  <ScaleCrop>false</ScaleCrop>
  <Company>UAlbany, SUNY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Lazear</cp:lastModifiedBy>
  <cp:revision>2</cp:revision>
  <cp:lastPrinted>2010-08-29T20:02:00Z</cp:lastPrinted>
  <dcterms:created xsi:type="dcterms:W3CDTF">2018-04-19T21:29:00Z</dcterms:created>
  <dcterms:modified xsi:type="dcterms:W3CDTF">2018-04-19T21:29:00Z</dcterms:modified>
</cp:coreProperties>
</file>