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53BE2BC" w14:textId="5E967FFB" w:rsidR="00562B75" w:rsidRPr="00185EE3" w:rsidRDefault="00562B75" w:rsidP="00562B75">
      <w:pPr>
        <w:rPr>
          <w:rFonts w:ascii="Times New Roman" w:hAnsi="Times New Roman" w:cs="Times New Roman"/>
          <w:b/>
        </w:rPr>
      </w:pPr>
      <w:r w:rsidRPr="00185EE3">
        <w:rPr>
          <w:rFonts w:ascii="Times New Roman" w:hAnsi="Times New Roman" w:cs="Times New Roman"/>
          <w:b/>
        </w:rPr>
        <w:t xml:space="preserve">Kevin </w:t>
      </w:r>
      <w:proofErr w:type="spellStart"/>
      <w:r w:rsidRPr="00185EE3">
        <w:rPr>
          <w:rFonts w:ascii="Times New Roman" w:hAnsi="Times New Roman" w:cs="Times New Roman"/>
          <w:b/>
        </w:rPr>
        <w:t>Biernat’s</w:t>
      </w:r>
      <w:proofErr w:type="spellEnd"/>
      <w:r w:rsidRPr="00185EE3">
        <w:rPr>
          <w:rFonts w:ascii="Times New Roman" w:hAnsi="Times New Roman" w:cs="Times New Roman"/>
          <w:b/>
        </w:rPr>
        <w:t xml:space="preserve"> </w:t>
      </w:r>
      <w:r w:rsidR="00F24696" w:rsidRPr="00185EE3">
        <w:rPr>
          <w:rFonts w:ascii="Times New Roman" w:hAnsi="Times New Roman" w:cs="Times New Roman"/>
          <w:b/>
        </w:rPr>
        <w:t>plans</w:t>
      </w:r>
      <w:r w:rsidRPr="00185EE3">
        <w:rPr>
          <w:rFonts w:ascii="Times New Roman" w:hAnsi="Times New Roman" w:cs="Times New Roman"/>
          <w:b/>
        </w:rPr>
        <w:t xml:space="preserve"> for next period: </w:t>
      </w:r>
    </w:p>
    <w:p w14:paraId="05761979" w14:textId="77777777" w:rsidR="00562B75" w:rsidRPr="00185EE3" w:rsidRDefault="00562B75" w:rsidP="00562B75">
      <w:pPr>
        <w:rPr>
          <w:rFonts w:ascii="Times New Roman" w:hAnsi="Times New Roman" w:cs="Times New Roman"/>
        </w:rPr>
      </w:pPr>
    </w:p>
    <w:p w14:paraId="293D06D5" w14:textId="64B32A3A" w:rsidR="00562B75" w:rsidRPr="00185EE3" w:rsidRDefault="00562B75" w:rsidP="00562B75">
      <w:pPr>
        <w:widowControl w:val="0"/>
        <w:autoSpaceDE w:val="0"/>
        <w:autoSpaceDN w:val="0"/>
        <w:adjustRightInd w:val="0"/>
        <w:rPr>
          <w:rFonts w:ascii="Times New Roman" w:hAnsi="Times New Roman" w:cs="Times New Roman"/>
        </w:rPr>
      </w:pPr>
      <w:r w:rsidRPr="00185EE3">
        <w:rPr>
          <w:rFonts w:ascii="Times New Roman" w:hAnsi="Times New Roman" w:cs="Times New Roman"/>
        </w:rPr>
        <w:t xml:space="preserve">I plan to write </w:t>
      </w:r>
      <w:r w:rsidR="00A14229" w:rsidRPr="00185EE3">
        <w:rPr>
          <w:rFonts w:ascii="Times New Roman" w:hAnsi="Times New Roman" w:cs="Times New Roman"/>
        </w:rPr>
        <w:t xml:space="preserve">my </w:t>
      </w:r>
      <w:r w:rsidRPr="00185EE3">
        <w:rPr>
          <w:rFonts w:ascii="Times New Roman" w:hAnsi="Times New Roman" w:cs="Times New Roman"/>
        </w:rPr>
        <w:t xml:space="preserve">Ph.D. dissertation throughout the summer of </w:t>
      </w:r>
      <w:r w:rsidR="006F3EA2" w:rsidRPr="00185EE3">
        <w:rPr>
          <w:rFonts w:ascii="Times New Roman" w:hAnsi="Times New Roman" w:cs="Times New Roman"/>
        </w:rPr>
        <w:t>2021. My Ph.D.</w:t>
      </w:r>
      <w:r w:rsidR="00B046EB" w:rsidRPr="00185EE3">
        <w:rPr>
          <w:rFonts w:ascii="Times New Roman" w:hAnsi="Times New Roman" w:cs="Times New Roman"/>
        </w:rPr>
        <w:t xml:space="preserve"> dissertation</w:t>
      </w:r>
      <w:r w:rsidR="006F3EA2" w:rsidRPr="00185EE3">
        <w:rPr>
          <w:rFonts w:ascii="Times New Roman" w:hAnsi="Times New Roman" w:cs="Times New Roman"/>
        </w:rPr>
        <w:t xml:space="preserve"> is tentatively </w:t>
      </w:r>
      <w:r w:rsidRPr="00185EE3">
        <w:rPr>
          <w:rFonts w:ascii="Times New Roman" w:hAnsi="Times New Roman" w:cs="Times New Roman"/>
        </w:rPr>
        <w:t>titled “An Examination of the Arctic Environment and Arctic Cyclones during Periods of Low and High Forecast Skill of the Synoptic-Scale Flow.” I plan to defend my Ph.D. dissertation in la</w:t>
      </w:r>
      <w:r w:rsidR="00494050">
        <w:rPr>
          <w:rFonts w:ascii="Times New Roman" w:hAnsi="Times New Roman" w:cs="Times New Roman"/>
        </w:rPr>
        <w:t>te summer or early fall of 2021, and my anticipated graduation date is December 2021.</w:t>
      </w:r>
      <w:r w:rsidRPr="00185EE3">
        <w:rPr>
          <w:rFonts w:ascii="Times New Roman" w:hAnsi="Times New Roman" w:cs="Times New Roman"/>
        </w:rPr>
        <w:t xml:space="preserve"> </w:t>
      </w:r>
      <w:r w:rsidR="00616F5D" w:rsidRPr="00185EE3">
        <w:rPr>
          <w:rFonts w:ascii="Times New Roman" w:hAnsi="Times New Roman" w:cs="Times New Roman"/>
        </w:rPr>
        <w:t>I also plan to</w:t>
      </w:r>
      <w:r w:rsidR="00B81D7A" w:rsidRPr="00185EE3">
        <w:rPr>
          <w:rFonts w:ascii="Times New Roman" w:hAnsi="Times New Roman" w:cs="Times New Roman"/>
        </w:rPr>
        <w:t xml:space="preserve"> contribute to the forecasting effort for the THINICE field campaign</w:t>
      </w:r>
      <w:r w:rsidR="00616F5D" w:rsidRPr="00185EE3">
        <w:rPr>
          <w:rFonts w:ascii="Times New Roman" w:hAnsi="Times New Roman" w:cs="Times New Roman"/>
        </w:rPr>
        <w:t xml:space="preserve"> during August 2021</w:t>
      </w:r>
      <w:r w:rsidR="00B81D7A" w:rsidRPr="00185EE3">
        <w:rPr>
          <w:rFonts w:ascii="Times New Roman" w:hAnsi="Times New Roman" w:cs="Times New Roman"/>
        </w:rPr>
        <w:t xml:space="preserve">. </w:t>
      </w:r>
      <w:r w:rsidRPr="00185EE3">
        <w:rPr>
          <w:rFonts w:ascii="Times New Roman" w:hAnsi="Times New Roman" w:cs="Times New Roman"/>
        </w:rPr>
        <w:t>After I defend my Ph.D.</w:t>
      </w:r>
      <w:r w:rsidR="00700AF5" w:rsidRPr="00185EE3">
        <w:rPr>
          <w:rFonts w:ascii="Times New Roman" w:hAnsi="Times New Roman" w:cs="Times New Roman"/>
        </w:rPr>
        <w:t xml:space="preserve"> dissertation,</w:t>
      </w:r>
      <w:r w:rsidR="00494050">
        <w:rPr>
          <w:rFonts w:ascii="Times New Roman" w:hAnsi="Times New Roman" w:cs="Times New Roman"/>
        </w:rPr>
        <w:t xml:space="preserve"> I plan to prepare and submit for publication</w:t>
      </w:r>
      <w:r w:rsidRPr="00185EE3">
        <w:rPr>
          <w:rFonts w:ascii="Times New Roman" w:hAnsi="Times New Roman" w:cs="Times New Roman"/>
        </w:rPr>
        <w:t xml:space="preserve"> a portion of my Ph.D. dissertation </w:t>
      </w:r>
      <w:r w:rsidR="005676DB" w:rsidRPr="00185EE3">
        <w:rPr>
          <w:rFonts w:ascii="Times New Roman" w:hAnsi="Times New Roman" w:cs="Times New Roman"/>
        </w:rPr>
        <w:t xml:space="preserve">that </w:t>
      </w:r>
      <w:r w:rsidR="00700AF5" w:rsidRPr="00185EE3">
        <w:rPr>
          <w:rFonts w:ascii="Times New Roman" w:hAnsi="Times New Roman" w:cs="Times New Roman"/>
        </w:rPr>
        <w:t>focu</w:t>
      </w:r>
      <w:r w:rsidR="00F24696" w:rsidRPr="00185EE3">
        <w:rPr>
          <w:rFonts w:ascii="Times New Roman" w:hAnsi="Times New Roman" w:cs="Times New Roman"/>
        </w:rPr>
        <w:t>ses</w:t>
      </w:r>
      <w:r w:rsidR="00700AF5" w:rsidRPr="00185EE3">
        <w:rPr>
          <w:rFonts w:ascii="Times New Roman" w:hAnsi="Times New Roman" w:cs="Times New Roman"/>
        </w:rPr>
        <w:t xml:space="preserve"> on a</w:t>
      </w:r>
      <w:r w:rsidR="005676DB" w:rsidRPr="00185EE3">
        <w:rPr>
          <w:rFonts w:ascii="Times New Roman" w:hAnsi="Times New Roman" w:cs="Times New Roman"/>
        </w:rPr>
        <w:t xml:space="preserve"> comparison</w:t>
      </w:r>
      <w:r w:rsidRPr="00185EE3">
        <w:rPr>
          <w:rFonts w:ascii="Times New Roman" w:hAnsi="Times New Roman" w:cs="Times New Roman"/>
        </w:rPr>
        <w:t xml:space="preserve"> o</w:t>
      </w:r>
      <w:r w:rsidR="00700AF5" w:rsidRPr="00185EE3">
        <w:rPr>
          <w:rFonts w:ascii="Times New Roman" w:hAnsi="Times New Roman" w:cs="Times New Roman"/>
        </w:rPr>
        <w:t>f the Arctic environment and Arctic cyclones (ACs)</w:t>
      </w:r>
      <w:r w:rsidRPr="00185EE3">
        <w:rPr>
          <w:rFonts w:ascii="Times New Roman" w:hAnsi="Times New Roman" w:cs="Times New Roman"/>
        </w:rPr>
        <w:t xml:space="preserve"> between periods of low and high forecast skill of the synoptic-scale flow over the Arctic</w:t>
      </w:r>
      <w:r w:rsidR="00700AF5" w:rsidRPr="00185EE3">
        <w:rPr>
          <w:rFonts w:ascii="Times New Roman" w:hAnsi="Times New Roman" w:cs="Times New Roman"/>
        </w:rPr>
        <w:t xml:space="preserve"> during summer</w:t>
      </w:r>
      <w:r w:rsidRPr="00185EE3">
        <w:rPr>
          <w:rFonts w:ascii="Times New Roman" w:hAnsi="Times New Roman" w:cs="Times New Roman"/>
        </w:rPr>
        <w:t>, hereafter referred to as low-skill and hig</w:t>
      </w:r>
      <w:r w:rsidR="00D86B23" w:rsidRPr="00185EE3">
        <w:rPr>
          <w:rFonts w:ascii="Times New Roman" w:hAnsi="Times New Roman" w:cs="Times New Roman"/>
        </w:rPr>
        <w:t>h-skill periods, respectively. In the planned publication</w:t>
      </w:r>
      <w:r w:rsidRPr="00185EE3">
        <w:rPr>
          <w:rFonts w:ascii="Times New Roman" w:hAnsi="Times New Roman" w:cs="Times New Roman"/>
        </w:rPr>
        <w:t>, I will compare the evolution of the forecast skill of the synoptic-scale flow over the Arctic between low-skill and high-skill periods. I will then compare dynamic and thermodynamic quantities characterizing the Arctic environment between low-skill and high-skill periods. I will lastly compare the frequency, location, intensity, and forecast skill of ACs, and dynamic and thermodynamic quantities characterizing ACs</w:t>
      </w:r>
      <w:r w:rsidR="00EF7265" w:rsidRPr="00185EE3">
        <w:rPr>
          <w:rFonts w:ascii="Times New Roman" w:hAnsi="Times New Roman" w:cs="Times New Roman"/>
        </w:rPr>
        <w:t>,</w:t>
      </w:r>
      <w:r w:rsidRPr="00185EE3">
        <w:rPr>
          <w:rFonts w:ascii="Times New Roman" w:hAnsi="Times New Roman" w:cs="Times New Roman"/>
        </w:rPr>
        <w:t xml:space="preserve"> between low-skill and high-skill periods.</w:t>
      </w:r>
    </w:p>
    <w:p w14:paraId="4A3F1BC8" w14:textId="77777777" w:rsidR="00AB4633" w:rsidRPr="00185EE3" w:rsidRDefault="00AB4633" w:rsidP="00562B75">
      <w:pPr>
        <w:widowControl w:val="0"/>
        <w:autoSpaceDE w:val="0"/>
        <w:autoSpaceDN w:val="0"/>
        <w:adjustRightInd w:val="0"/>
        <w:rPr>
          <w:rFonts w:ascii="Times New Roman" w:hAnsi="Times New Roman" w:cs="Times New Roman"/>
        </w:rPr>
      </w:pPr>
    </w:p>
    <w:p w14:paraId="72199893" w14:textId="77777777" w:rsidR="00AB4633" w:rsidRPr="00185EE3" w:rsidRDefault="00AB4633" w:rsidP="00562B75">
      <w:pPr>
        <w:widowControl w:val="0"/>
        <w:autoSpaceDE w:val="0"/>
        <w:autoSpaceDN w:val="0"/>
        <w:adjustRightInd w:val="0"/>
        <w:rPr>
          <w:rFonts w:ascii="Times New Roman" w:hAnsi="Times New Roman" w:cs="Times New Roman"/>
        </w:rPr>
      </w:pPr>
    </w:p>
    <w:p w14:paraId="0645EBBF" w14:textId="77777777" w:rsidR="00ED0EA4" w:rsidRPr="00185EE3" w:rsidRDefault="00ED0EA4" w:rsidP="00562B75">
      <w:pPr>
        <w:widowControl w:val="0"/>
        <w:autoSpaceDE w:val="0"/>
        <w:autoSpaceDN w:val="0"/>
        <w:adjustRightInd w:val="0"/>
        <w:rPr>
          <w:rFonts w:ascii="Times New Roman" w:hAnsi="Times New Roman" w:cs="Times New Roman"/>
        </w:rPr>
      </w:pPr>
    </w:p>
    <w:p w14:paraId="4371B1DD" w14:textId="77777777" w:rsidR="00ED0EA4" w:rsidRPr="00185EE3" w:rsidRDefault="00ED0EA4" w:rsidP="00562B75">
      <w:pPr>
        <w:widowControl w:val="0"/>
        <w:autoSpaceDE w:val="0"/>
        <w:autoSpaceDN w:val="0"/>
        <w:adjustRightInd w:val="0"/>
        <w:rPr>
          <w:rFonts w:ascii="Times New Roman" w:hAnsi="Times New Roman" w:cs="Times New Roman"/>
        </w:rPr>
      </w:pPr>
    </w:p>
    <w:p w14:paraId="7BC13CF4" w14:textId="77777777" w:rsidR="00ED0EA4" w:rsidRPr="00185EE3" w:rsidRDefault="00ED0EA4" w:rsidP="00562B75">
      <w:pPr>
        <w:widowControl w:val="0"/>
        <w:autoSpaceDE w:val="0"/>
        <w:autoSpaceDN w:val="0"/>
        <w:adjustRightInd w:val="0"/>
        <w:rPr>
          <w:rFonts w:ascii="Times New Roman" w:hAnsi="Times New Roman" w:cs="Times New Roman"/>
        </w:rPr>
      </w:pPr>
    </w:p>
    <w:p w14:paraId="3F4C5C65" w14:textId="77777777" w:rsidR="00ED0EA4" w:rsidRPr="00185EE3" w:rsidRDefault="00ED0EA4" w:rsidP="00562B75">
      <w:pPr>
        <w:widowControl w:val="0"/>
        <w:autoSpaceDE w:val="0"/>
        <w:autoSpaceDN w:val="0"/>
        <w:adjustRightInd w:val="0"/>
        <w:rPr>
          <w:rFonts w:ascii="Times New Roman" w:hAnsi="Times New Roman" w:cs="Times New Roman"/>
        </w:rPr>
      </w:pPr>
    </w:p>
    <w:p w14:paraId="6F815CFD" w14:textId="77777777" w:rsidR="00ED0EA4" w:rsidRPr="00185EE3" w:rsidRDefault="00ED0EA4" w:rsidP="00562B75">
      <w:pPr>
        <w:widowControl w:val="0"/>
        <w:autoSpaceDE w:val="0"/>
        <w:autoSpaceDN w:val="0"/>
        <w:adjustRightInd w:val="0"/>
        <w:rPr>
          <w:rFonts w:ascii="Times New Roman" w:hAnsi="Times New Roman" w:cs="Times New Roman"/>
        </w:rPr>
      </w:pPr>
    </w:p>
    <w:p w14:paraId="50D94EFE" w14:textId="77777777" w:rsidR="00ED0EA4" w:rsidRPr="00185EE3" w:rsidRDefault="00ED0EA4" w:rsidP="00562B75">
      <w:pPr>
        <w:widowControl w:val="0"/>
        <w:autoSpaceDE w:val="0"/>
        <w:autoSpaceDN w:val="0"/>
        <w:adjustRightInd w:val="0"/>
        <w:rPr>
          <w:rFonts w:ascii="Times New Roman" w:hAnsi="Times New Roman" w:cs="Times New Roman"/>
        </w:rPr>
      </w:pPr>
    </w:p>
    <w:p w14:paraId="3BB8547E" w14:textId="77777777" w:rsidR="00ED0EA4" w:rsidRPr="00185EE3" w:rsidRDefault="00ED0EA4" w:rsidP="00562B75">
      <w:pPr>
        <w:widowControl w:val="0"/>
        <w:autoSpaceDE w:val="0"/>
        <w:autoSpaceDN w:val="0"/>
        <w:adjustRightInd w:val="0"/>
        <w:rPr>
          <w:rFonts w:ascii="Times New Roman" w:hAnsi="Times New Roman" w:cs="Times New Roman"/>
        </w:rPr>
      </w:pPr>
    </w:p>
    <w:p w14:paraId="298E4708" w14:textId="77777777" w:rsidR="00ED0EA4" w:rsidRPr="00185EE3" w:rsidRDefault="00ED0EA4" w:rsidP="00562B75">
      <w:pPr>
        <w:widowControl w:val="0"/>
        <w:autoSpaceDE w:val="0"/>
        <w:autoSpaceDN w:val="0"/>
        <w:adjustRightInd w:val="0"/>
        <w:rPr>
          <w:rFonts w:ascii="Times New Roman" w:hAnsi="Times New Roman" w:cs="Times New Roman"/>
        </w:rPr>
      </w:pPr>
    </w:p>
    <w:p w14:paraId="5247CEE7" w14:textId="77777777" w:rsidR="00ED0EA4" w:rsidRPr="00185EE3" w:rsidRDefault="00ED0EA4" w:rsidP="00562B75">
      <w:pPr>
        <w:widowControl w:val="0"/>
        <w:autoSpaceDE w:val="0"/>
        <w:autoSpaceDN w:val="0"/>
        <w:adjustRightInd w:val="0"/>
        <w:rPr>
          <w:rFonts w:ascii="Times New Roman" w:hAnsi="Times New Roman" w:cs="Times New Roman"/>
        </w:rPr>
      </w:pPr>
    </w:p>
    <w:p w14:paraId="27D95B52" w14:textId="77777777" w:rsidR="00ED0EA4" w:rsidRPr="00185EE3" w:rsidRDefault="00ED0EA4" w:rsidP="00562B75">
      <w:pPr>
        <w:widowControl w:val="0"/>
        <w:autoSpaceDE w:val="0"/>
        <w:autoSpaceDN w:val="0"/>
        <w:adjustRightInd w:val="0"/>
        <w:rPr>
          <w:rFonts w:ascii="Times New Roman" w:hAnsi="Times New Roman" w:cs="Times New Roman"/>
        </w:rPr>
      </w:pPr>
    </w:p>
    <w:p w14:paraId="589125BD" w14:textId="77777777" w:rsidR="00ED0EA4" w:rsidRPr="00185EE3" w:rsidRDefault="00ED0EA4" w:rsidP="00562B75">
      <w:pPr>
        <w:widowControl w:val="0"/>
        <w:autoSpaceDE w:val="0"/>
        <w:autoSpaceDN w:val="0"/>
        <w:adjustRightInd w:val="0"/>
        <w:rPr>
          <w:rFonts w:ascii="Times New Roman" w:hAnsi="Times New Roman" w:cs="Times New Roman"/>
        </w:rPr>
      </w:pPr>
    </w:p>
    <w:p w14:paraId="5361B267" w14:textId="77777777" w:rsidR="00ED0EA4" w:rsidRPr="00185EE3" w:rsidRDefault="00ED0EA4" w:rsidP="00562B75">
      <w:pPr>
        <w:widowControl w:val="0"/>
        <w:autoSpaceDE w:val="0"/>
        <w:autoSpaceDN w:val="0"/>
        <w:adjustRightInd w:val="0"/>
        <w:rPr>
          <w:rFonts w:ascii="Times New Roman" w:hAnsi="Times New Roman" w:cs="Times New Roman"/>
        </w:rPr>
      </w:pPr>
    </w:p>
    <w:p w14:paraId="66060517" w14:textId="77777777" w:rsidR="00ED0EA4" w:rsidRPr="00185EE3" w:rsidRDefault="00ED0EA4" w:rsidP="00562B75">
      <w:pPr>
        <w:widowControl w:val="0"/>
        <w:autoSpaceDE w:val="0"/>
        <w:autoSpaceDN w:val="0"/>
        <w:adjustRightInd w:val="0"/>
        <w:rPr>
          <w:rFonts w:ascii="Times New Roman" w:hAnsi="Times New Roman" w:cs="Times New Roman"/>
        </w:rPr>
      </w:pPr>
    </w:p>
    <w:p w14:paraId="0FFE1DDF" w14:textId="77777777" w:rsidR="00ED0EA4" w:rsidRPr="00185EE3" w:rsidRDefault="00ED0EA4" w:rsidP="00562B75">
      <w:pPr>
        <w:widowControl w:val="0"/>
        <w:autoSpaceDE w:val="0"/>
        <w:autoSpaceDN w:val="0"/>
        <w:adjustRightInd w:val="0"/>
        <w:rPr>
          <w:rFonts w:ascii="Times New Roman" w:hAnsi="Times New Roman" w:cs="Times New Roman"/>
        </w:rPr>
      </w:pPr>
    </w:p>
    <w:p w14:paraId="22CCB7AD" w14:textId="77777777" w:rsidR="00ED0EA4" w:rsidRPr="00185EE3" w:rsidRDefault="00ED0EA4" w:rsidP="00562B75">
      <w:pPr>
        <w:widowControl w:val="0"/>
        <w:autoSpaceDE w:val="0"/>
        <w:autoSpaceDN w:val="0"/>
        <w:adjustRightInd w:val="0"/>
        <w:rPr>
          <w:rFonts w:ascii="Times New Roman" w:hAnsi="Times New Roman" w:cs="Times New Roman"/>
        </w:rPr>
      </w:pPr>
    </w:p>
    <w:p w14:paraId="22AF1C26" w14:textId="77777777" w:rsidR="00ED0EA4" w:rsidRPr="00185EE3" w:rsidRDefault="00ED0EA4" w:rsidP="00562B75">
      <w:pPr>
        <w:widowControl w:val="0"/>
        <w:autoSpaceDE w:val="0"/>
        <w:autoSpaceDN w:val="0"/>
        <w:adjustRightInd w:val="0"/>
        <w:rPr>
          <w:rFonts w:ascii="Times New Roman" w:hAnsi="Times New Roman" w:cs="Times New Roman"/>
        </w:rPr>
      </w:pPr>
    </w:p>
    <w:p w14:paraId="32D7AF67" w14:textId="77777777" w:rsidR="00ED0EA4" w:rsidRPr="00185EE3" w:rsidRDefault="00ED0EA4" w:rsidP="00562B75">
      <w:pPr>
        <w:widowControl w:val="0"/>
        <w:autoSpaceDE w:val="0"/>
        <w:autoSpaceDN w:val="0"/>
        <w:adjustRightInd w:val="0"/>
        <w:rPr>
          <w:rFonts w:ascii="Times New Roman" w:hAnsi="Times New Roman" w:cs="Times New Roman"/>
        </w:rPr>
      </w:pPr>
    </w:p>
    <w:p w14:paraId="1770D4D8" w14:textId="77777777" w:rsidR="00ED0EA4" w:rsidRPr="00185EE3" w:rsidRDefault="00ED0EA4" w:rsidP="00562B75">
      <w:pPr>
        <w:widowControl w:val="0"/>
        <w:autoSpaceDE w:val="0"/>
        <w:autoSpaceDN w:val="0"/>
        <w:adjustRightInd w:val="0"/>
        <w:rPr>
          <w:rFonts w:ascii="Times New Roman" w:hAnsi="Times New Roman" w:cs="Times New Roman"/>
        </w:rPr>
      </w:pPr>
    </w:p>
    <w:p w14:paraId="5EA20E73" w14:textId="77777777" w:rsidR="00ED0EA4" w:rsidRPr="00185EE3" w:rsidRDefault="00ED0EA4" w:rsidP="00562B75">
      <w:pPr>
        <w:widowControl w:val="0"/>
        <w:autoSpaceDE w:val="0"/>
        <w:autoSpaceDN w:val="0"/>
        <w:adjustRightInd w:val="0"/>
        <w:rPr>
          <w:rFonts w:ascii="Times New Roman" w:hAnsi="Times New Roman" w:cs="Times New Roman"/>
        </w:rPr>
      </w:pPr>
    </w:p>
    <w:p w14:paraId="0A114386" w14:textId="77777777" w:rsidR="00ED0EA4" w:rsidRPr="00185EE3" w:rsidRDefault="00ED0EA4" w:rsidP="00562B75">
      <w:pPr>
        <w:widowControl w:val="0"/>
        <w:autoSpaceDE w:val="0"/>
        <w:autoSpaceDN w:val="0"/>
        <w:adjustRightInd w:val="0"/>
        <w:rPr>
          <w:rFonts w:ascii="Times New Roman" w:hAnsi="Times New Roman" w:cs="Times New Roman"/>
        </w:rPr>
      </w:pPr>
    </w:p>
    <w:p w14:paraId="535814D1" w14:textId="77777777" w:rsidR="00ED0EA4" w:rsidRPr="00185EE3" w:rsidRDefault="00ED0EA4" w:rsidP="00562B75">
      <w:pPr>
        <w:widowControl w:val="0"/>
        <w:autoSpaceDE w:val="0"/>
        <w:autoSpaceDN w:val="0"/>
        <w:adjustRightInd w:val="0"/>
        <w:rPr>
          <w:rFonts w:ascii="Times New Roman" w:hAnsi="Times New Roman" w:cs="Times New Roman"/>
        </w:rPr>
      </w:pPr>
    </w:p>
    <w:p w14:paraId="7523650C" w14:textId="77777777" w:rsidR="00ED0EA4" w:rsidRPr="00185EE3" w:rsidRDefault="00ED0EA4" w:rsidP="00562B75">
      <w:pPr>
        <w:widowControl w:val="0"/>
        <w:autoSpaceDE w:val="0"/>
        <w:autoSpaceDN w:val="0"/>
        <w:adjustRightInd w:val="0"/>
        <w:rPr>
          <w:rFonts w:ascii="Times New Roman" w:hAnsi="Times New Roman" w:cs="Times New Roman"/>
        </w:rPr>
      </w:pPr>
    </w:p>
    <w:p w14:paraId="69E8765E" w14:textId="77777777" w:rsidR="00ED0EA4" w:rsidRPr="00185EE3" w:rsidRDefault="00ED0EA4" w:rsidP="00562B75">
      <w:pPr>
        <w:widowControl w:val="0"/>
        <w:autoSpaceDE w:val="0"/>
        <w:autoSpaceDN w:val="0"/>
        <w:adjustRightInd w:val="0"/>
        <w:rPr>
          <w:rFonts w:ascii="Times New Roman" w:hAnsi="Times New Roman" w:cs="Times New Roman"/>
        </w:rPr>
      </w:pPr>
    </w:p>
    <w:p w14:paraId="461D9D4E" w14:textId="77777777" w:rsidR="00ED0EA4" w:rsidRPr="00185EE3" w:rsidRDefault="00ED0EA4" w:rsidP="00562B75">
      <w:pPr>
        <w:widowControl w:val="0"/>
        <w:autoSpaceDE w:val="0"/>
        <w:autoSpaceDN w:val="0"/>
        <w:adjustRightInd w:val="0"/>
        <w:rPr>
          <w:rFonts w:ascii="Times New Roman" w:hAnsi="Times New Roman" w:cs="Times New Roman"/>
        </w:rPr>
      </w:pPr>
    </w:p>
    <w:p w14:paraId="587C9733" w14:textId="77777777" w:rsidR="00B046EB" w:rsidRPr="00185EE3" w:rsidRDefault="00B046EB" w:rsidP="00562B75">
      <w:pPr>
        <w:widowControl w:val="0"/>
        <w:autoSpaceDE w:val="0"/>
        <w:autoSpaceDN w:val="0"/>
        <w:adjustRightInd w:val="0"/>
        <w:rPr>
          <w:rFonts w:ascii="Times New Roman" w:hAnsi="Times New Roman" w:cs="Times New Roman"/>
        </w:rPr>
      </w:pPr>
    </w:p>
    <w:p w14:paraId="3EC177DD" w14:textId="77777777" w:rsidR="00B046EB" w:rsidRPr="00185EE3" w:rsidRDefault="00B046EB" w:rsidP="00562B75">
      <w:pPr>
        <w:widowControl w:val="0"/>
        <w:autoSpaceDE w:val="0"/>
        <w:autoSpaceDN w:val="0"/>
        <w:adjustRightInd w:val="0"/>
        <w:rPr>
          <w:rFonts w:ascii="Times New Roman" w:hAnsi="Times New Roman" w:cs="Times New Roman"/>
        </w:rPr>
      </w:pPr>
    </w:p>
    <w:p w14:paraId="2B0CD50F" w14:textId="77777777" w:rsidR="00222507" w:rsidRPr="00185EE3" w:rsidRDefault="00222507" w:rsidP="00562B75">
      <w:pPr>
        <w:widowControl w:val="0"/>
        <w:autoSpaceDE w:val="0"/>
        <w:autoSpaceDN w:val="0"/>
        <w:adjustRightInd w:val="0"/>
        <w:rPr>
          <w:rFonts w:ascii="Times New Roman" w:hAnsi="Times New Roman" w:cs="Times New Roman"/>
          <w:b/>
        </w:rPr>
      </w:pPr>
    </w:p>
    <w:p w14:paraId="5AFF4632" w14:textId="30C4F1EB" w:rsidR="00AB4633" w:rsidRPr="00185EE3" w:rsidRDefault="00AB4633" w:rsidP="00562B75">
      <w:pPr>
        <w:widowControl w:val="0"/>
        <w:autoSpaceDE w:val="0"/>
        <w:autoSpaceDN w:val="0"/>
        <w:adjustRightInd w:val="0"/>
        <w:rPr>
          <w:rFonts w:ascii="Times New Roman" w:hAnsi="Times New Roman" w:cs="Times New Roman"/>
          <w:b/>
        </w:rPr>
      </w:pPr>
      <w:r w:rsidRPr="00185EE3">
        <w:rPr>
          <w:rFonts w:ascii="Times New Roman" w:hAnsi="Times New Roman" w:cs="Times New Roman"/>
          <w:b/>
        </w:rPr>
        <w:lastRenderedPageBreak/>
        <w:t xml:space="preserve">Results Dissemination </w:t>
      </w:r>
    </w:p>
    <w:p w14:paraId="0E8182A4" w14:textId="77777777" w:rsidR="00AB4633" w:rsidRPr="00185EE3" w:rsidRDefault="00AB4633" w:rsidP="00562B75">
      <w:pPr>
        <w:widowControl w:val="0"/>
        <w:autoSpaceDE w:val="0"/>
        <w:autoSpaceDN w:val="0"/>
        <w:adjustRightInd w:val="0"/>
        <w:rPr>
          <w:rFonts w:ascii="Times New Roman" w:hAnsi="Times New Roman" w:cs="Times New Roman"/>
          <w:b/>
        </w:rPr>
      </w:pPr>
    </w:p>
    <w:p w14:paraId="64DC3E22" w14:textId="77777777" w:rsidR="00AB4633" w:rsidRPr="00185EE3" w:rsidRDefault="00AB4633" w:rsidP="00AB4633">
      <w:pPr>
        <w:rPr>
          <w:rFonts w:ascii="Times New Roman" w:eastAsia="Times New Roman" w:hAnsi="Times New Roman" w:cs="Times New Roman"/>
          <w:b/>
          <w:bCs/>
          <w:color w:val="000000"/>
          <w:shd w:val="clear" w:color="auto" w:fill="FFFFFF"/>
        </w:rPr>
      </w:pPr>
      <w:r w:rsidRPr="00185EE3">
        <w:rPr>
          <w:rFonts w:ascii="Times New Roman" w:eastAsia="Times New Roman" w:hAnsi="Times New Roman" w:cs="Times New Roman"/>
          <w:b/>
          <w:bCs/>
          <w:color w:val="000000"/>
          <w:shd w:val="clear" w:color="auto" w:fill="FFFFFF"/>
        </w:rPr>
        <w:t>Conference and workshop presentations:</w:t>
      </w:r>
    </w:p>
    <w:p w14:paraId="25E7CF59" w14:textId="77777777" w:rsidR="007165CE" w:rsidRPr="00185EE3" w:rsidRDefault="007165CE" w:rsidP="007165CE">
      <w:pPr>
        <w:rPr>
          <w:rFonts w:ascii="Times New Roman" w:hAnsi="Times New Roman" w:cs="Times New Roman"/>
          <w:b/>
          <w:iCs/>
        </w:rPr>
      </w:pPr>
    </w:p>
    <w:p w14:paraId="490A4B1E" w14:textId="67856BF6" w:rsidR="007165CE" w:rsidRPr="00185EE3" w:rsidRDefault="007165CE" w:rsidP="007165CE">
      <w:pPr>
        <w:rPr>
          <w:rFonts w:ascii="Times New Roman" w:hAnsi="Times New Roman" w:cs="Times New Roman"/>
        </w:rPr>
      </w:pPr>
      <w:r w:rsidRPr="00185EE3">
        <w:rPr>
          <w:rFonts w:ascii="Times New Roman" w:hAnsi="Times New Roman" w:cs="Times New Roman"/>
          <w:iCs/>
        </w:rPr>
        <w:t>Biernat, K.,</w:t>
      </w:r>
      <w:r w:rsidRPr="00185EE3">
        <w:rPr>
          <w:rFonts w:ascii="Times New Roman" w:hAnsi="Times New Roman" w:cs="Times New Roman"/>
          <w:b/>
          <w:iCs/>
        </w:rPr>
        <w:t xml:space="preserve"> </w:t>
      </w:r>
      <w:r w:rsidRPr="00185EE3">
        <w:rPr>
          <w:rFonts w:ascii="Times New Roman" w:hAnsi="Times New Roman" w:cs="Times New Roman"/>
          <w:iCs/>
        </w:rPr>
        <w:t xml:space="preserve">L. F. Bosart, and D. Keyser, 2020: </w:t>
      </w:r>
      <w:r w:rsidRPr="00185EE3">
        <w:rPr>
          <w:rFonts w:ascii="Times New Roman" w:hAnsi="Times New Roman" w:cs="Times New Roman"/>
          <w:bCs/>
          <w:iCs/>
        </w:rPr>
        <w:t xml:space="preserve">Composite analyses of low-skill Arctic cyclones during summer. </w:t>
      </w:r>
      <w:proofErr w:type="gramStart"/>
      <w:r w:rsidRPr="00185EE3">
        <w:rPr>
          <w:rFonts w:ascii="Times New Roman" w:hAnsi="Times New Roman" w:cs="Times New Roman"/>
          <w:bCs/>
          <w:iCs/>
        </w:rPr>
        <w:t xml:space="preserve">Poster presentation, </w:t>
      </w:r>
      <w:r w:rsidRPr="00185EE3">
        <w:rPr>
          <w:rFonts w:ascii="Times New Roman" w:eastAsia="Times New Roman" w:hAnsi="Times New Roman" w:cs="Times New Roman"/>
        </w:rPr>
        <w:t>American Geophysical Union Fall 2020 Meeting</w:t>
      </w:r>
      <w:r w:rsidRPr="00185EE3">
        <w:rPr>
          <w:rFonts w:ascii="Times New Roman" w:hAnsi="Times New Roman" w:cs="Times New Roman"/>
        </w:rPr>
        <w:t xml:space="preserve">, </w:t>
      </w:r>
      <w:r w:rsidR="008377BC" w:rsidRPr="00185EE3">
        <w:rPr>
          <w:rFonts w:ascii="Times New Roman" w:hAnsi="Times New Roman" w:cs="Times New Roman"/>
        </w:rPr>
        <w:t xml:space="preserve">Virtual </w:t>
      </w:r>
      <w:r w:rsidRPr="00185EE3">
        <w:rPr>
          <w:rFonts w:ascii="Times New Roman" w:hAnsi="Times New Roman" w:cs="Times New Roman"/>
        </w:rPr>
        <w:t>Platform, Monday 14 December 2020.</w:t>
      </w:r>
      <w:proofErr w:type="gramEnd"/>
      <w:r w:rsidRPr="00185EE3">
        <w:rPr>
          <w:rFonts w:ascii="Times New Roman" w:hAnsi="Times New Roman" w:cs="Times New Roman"/>
        </w:rPr>
        <w:t xml:space="preserve"> </w:t>
      </w:r>
    </w:p>
    <w:p w14:paraId="53227C46" w14:textId="002C5372" w:rsidR="007165CE" w:rsidRPr="00185EE3" w:rsidRDefault="007165CE" w:rsidP="007165CE">
      <w:pPr>
        <w:rPr>
          <w:rFonts w:ascii="Times New Roman" w:hAnsi="Times New Roman" w:cs="Times New Roman"/>
        </w:rPr>
      </w:pPr>
      <w:r w:rsidRPr="00185EE3">
        <w:rPr>
          <w:rFonts w:ascii="Times New Roman" w:hAnsi="Times New Roman" w:cs="Times New Roman"/>
        </w:rPr>
        <w:t xml:space="preserve">Abstract: </w:t>
      </w:r>
      <w:hyperlink r:id="rId5" w:history="1">
        <w:r w:rsidRPr="00185EE3">
          <w:rPr>
            <w:rStyle w:val="Hyperlink"/>
            <w:rFonts w:ascii="Times New Roman" w:hAnsi="Times New Roman" w:cs="Times New Roman"/>
          </w:rPr>
          <w:t>https://agu.confex.com/agu/fm20/meetingapp.cgi/Paper/694182</w:t>
        </w:r>
      </w:hyperlink>
      <w:r w:rsidR="00D175EF" w:rsidRPr="00185EE3">
        <w:rPr>
          <w:rFonts w:ascii="Times New Roman" w:hAnsi="Times New Roman" w:cs="Times New Roman"/>
        </w:rPr>
        <w:t>.</w:t>
      </w:r>
    </w:p>
    <w:p w14:paraId="45F0C7D2" w14:textId="3F89F62F" w:rsidR="007165CE" w:rsidRDefault="007165CE" w:rsidP="007165CE">
      <w:pPr>
        <w:rPr>
          <w:rFonts w:ascii="Times New Roman" w:hAnsi="Times New Roman" w:cs="Times New Roman"/>
        </w:rPr>
      </w:pPr>
      <w:r w:rsidRPr="00185EE3">
        <w:rPr>
          <w:rFonts w:ascii="Times New Roman" w:hAnsi="Times New Roman" w:cs="Times New Roman"/>
        </w:rPr>
        <w:t xml:space="preserve">Presentation: </w:t>
      </w:r>
      <w:hyperlink r:id="rId6" w:history="1">
        <w:r w:rsidR="00E64348" w:rsidRPr="00185EE3">
          <w:rPr>
            <w:rStyle w:val="Hyperlink"/>
            <w:rFonts w:ascii="Times New Roman" w:hAnsi="Times New Roman" w:cs="Times New Roman"/>
          </w:rPr>
          <w:t>http://www.atmos.albany.edu/student/kbiernat/ONR_report_2021/Biernat_et_al_AGU_2020_poster.pdf</w:t>
        </w:r>
      </w:hyperlink>
      <w:r w:rsidR="00D175EF" w:rsidRPr="00185EE3">
        <w:rPr>
          <w:rFonts w:ascii="Times New Roman" w:hAnsi="Times New Roman" w:cs="Times New Roman"/>
        </w:rPr>
        <w:t>.</w:t>
      </w:r>
    </w:p>
    <w:p w14:paraId="0B46AA3D" w14:textId="77777777" w:rsidR="00494050" w:rsidRDefault="00494050" w:rsidP="007165CE">
      <w:pPr>
        <w:rPr>
          <w:rFonts w:ascii="Times New Roman" w:hAnsi="Times New Roman" w:cs="Times New Roman"/>
        </w:rPr>
      </w:pPr>
    </w:p>
    <w:p w14:paraId="0B499BE9" w14:textId="77777777" w:rsidR="00494050" w:rsidRPr="00185EE3" w:rsidRDefault="00494050" w:rsidP="00494050">
      <w:pPr>
        <w:rPr>
          <w:rFonts w:ascii="Times New Roman" w:hAnsi="Times New Roman" w:cs="Times New Roman"/>
        </w:rPr>
      </w:pPr>
      <w:r w:rsidRPr="00185EE3">
        <w:rPr>
          <w:rFonts w:ascii="Times New Roman" w:hAnsi="Times New Roman" w:cs="Times New Roman"/>
          <w:iCs/>
        </w:rPr>
        <w:t>Biernat, K. A.,</w:t>
      </w:r>
      <w:r w:rsidRPr="00185EE3">
        <w:rPr>
          <w:rFonts w:ascii="Times New Roman" w:hAnsi="Times New Roman" w:cs="Times New Roman"/>
          <w:b/>
          <w:iCs/>
        </w:rPr>
        <w:t xml:space="preserve"> </w:t>
      </w:r>
      <w:r w:rsidRPr="00185EE3">
        <w:rPr>
          <w:rFonts w:ascii="Times New Roman" w:hAnsi="Times New Roman" w:cs="Times New Roman"/>
          <w:iCs/>
        </w:rPr>
        <w:t xml:space="preserve">D. Keyser, and L. F. Bosart, 2021: </w:t>
      </w:r>
      <w:r w:rsidRPr="00185EE3">
        <w:rPr>
          <w:rFonts w:ascii="Times New Roman" w:hAnsi="Times New Roman" w:cs="Times New Roman"/>
          <w:bCs/>
          <w:iCs/>
        </w:rPr>
        <w:t xml:space="preserve">Composite analyses of low-skill Arctic cyclones during summer. </w:t>
      </w:r>
      <w:proofErr w:type="gramStart"/>
      <w:r w:rsidRPr="00185EE3">
        <w:rPr>
          <w:rFonts w:ascii="Times New Roman" w:hAnsi="Times New Roman" w:cs="Times New Roman"/>
          <w:bCs/>
          <w:iCs/>
        </w:rPr>
        <w:t xml:space="preserve">Poster presentation, </w:t>
      </w:r>
      <w:r w:rsidRPr="00185EE3">
        <w:rPr>
          <w:rFonts w:ascii="Times New Roman" w:eastAsia="Times New Roman" w:hAnsi="Times New Roman" w:cs="Times New Roman"/>
          <w:color w:val="000000"/>
        </w:rPr>
        <w:t xml:space="preserve">American Meteorological Society </w:t>
      </w:r>
      <w:r w:rsidRPr="00185EE3">
        <w:rPr>
          <w:rFonts w:ascii="Times New Roman" w:hAnsi="Times New Roman" w:cs="Times New Roman"/>
        </w:rPr>
        <w:t xml:space="preserve">34th Conference on Climate Variability and Change, </w:t>
      </w:r>
      <w:r w:rsidRPr="00185EE3">
        <w:rPr>
          <w:rFonts w:ascii="Times New Roman" w:eastAsia="Times New Roman" w:hAnsi="Times New Roman" w:cs="Times New Roman"/>
        </w:rPr>
        <w:t>101st American Meteorological Society Annual Meeting</w:t>
      </w:r>
      <w:r w:rsidRPr="00185EE3">
        <w:rPr>
          <w:rFonts w:ascii="Times New Roman" w:hAnsi="Times New Roman" w:cs="Times New Roman"/>
        </w:rPr>
        <w:t>, Virtual Platform, Thursday 14 January 2021.</w:t>
      </w:r>
      <w:proofErr w:type="gramEnd"/>
    </w:p>
    <w:p w14:paraId="21EEDFA3" w14:textId="77777777" w:rsidR="00494050" w:rsidRPr="00185EE3" w:rsidRDefault="00494050" w:rsidP="00494050">
      <w:pPr>
        <w:rPr>
          <w:rFonts w:ascii="Times New Roman" w:hAnsi="Times New Roman" w:cs="Times New Roman"/>
        </w:rPr>
      </w:pPr>
      <w:r w:rsidRPr="00185EE3">
        <w:rPr>
          <w:rFonts w:ascii="Times New Roman" w:hAnsi="Times New Roman" w:cs="Times New Roman"/>
        </w:rPr>
        <w:t xml:space="preserve">Abstract: </w:t>
      </w:r>
      <w:hyperlink r:id="rId7" w:history="1">
        <w:r w:rsidRPr="00185EE3">
          <w:rPr>
            <w:rStyle w:val="Hyperlink"/>
            <w:rFonts w:ascii="Times New Roman" w:hAnsi="Times New Roman" w:cs="Times New Roman"/>
          </w:rPr>
          <w:t>https://ams.confex.com/ams/101ANNUAL/meetingapp.cgi/Paper/377998</w:t>
        </w:r>
      </w:hyperlink>
      <w:r w:rsidRPr="00185EE3">
        <w:rPr>
          <w:rFonts w:ascii="Times New Roman" w:hAnsi="Times New Roman" w:cs="Times New Roman"/>
        </w:rPr>
        <w:t>.</w:t>
      </w:r>
    </w:p>
    <w:p w14:paraId="64062736" w14:textId="77777777" w:rsidR="00494050" w:rsidRPr="00185EE3" w:rsidRDefault="00494050" w:rsidP="00494050">
      <w:pPr>
        <w:rPr>
          <w:rFonts w:ascii="Times New Roman" w:hAnsi="Times New Roman" w:cs="Times New Roman"/>
          <w:bCs/>
          <w:iCs/>
        </w:rPr>
      </w:pPr>
      <w:r w:rsidRPr="00185EE3">
        <w:rPr>
          <w:rFonts w:ascii="Times New Roman" w:hAnsi="Times New Roman" w:cs="Times New Roman"/>
          <w:bCs/>
          <w:iCs/>
        </w:rPr>
        <w:t xml:space="preserve">Presentation: </w:t>
      </w:r>
      <w:hyperlink r:id="rId8" w:history="1">
        <w:r w:rsidRPr="00185EE3">
          <w:rPr>
            <w:rStyle w:val="Hyperlink"/>
            <w:rFonts w:ascii="Times New Roman" w:hAnsi="Times New Roman" w:cs="Times New Roman"/>
            <w:bCs/>
            <w:iCs/>
          </w:rPr>
          <w:t>http://www.atmos.albany.edu/student/kbiernat/ONR_report_2021/Biernat_etal_34CCVC_101AMS_poster.pdf</w:t>
        </w:r>
      </w:hyperlink>
      <w:r w:rsidRPr="00185EE3">
        <w:rPr>
          <w:rFonts w:ascii="Times New Roman" w:hAnsi="Times New Roman" w:cs="Times New Roman"/>
          <w:bCs/>
          <w:iCs/>
        </w:rPr>
        <w:t>.</w:t>
      </w:r>
    </w:p>
    <w:p w14:paraId="30FD94FE" w14:textId="77777777" w:rsidR="00494050" w:rsidRPr="00185EE3" w:rsidRDefault="00494050" w:rsidP="007165CE">
      <w:pPr>
        <w:rPr>
          <w:rFonts w:ascii="Times New Roman" w:hAnsi="Times New Roman" w:cs="Times New Roman"/>
        </w:rPr>
      </w:pPr>
    </w:p>
    <w:p w14:paraId="77554478" w14:textId="77777777" w:rsidR="00494050" w:rsidRPr="00185EE3" w:rsidRDefault="00494050" w:rsidP="00494050">
      <w:pPr>
        <w:rPr>
          <w:rFonts w:ascii="Times New Roman" w:hAnsi="Times New Roman" w:cs="Times New Roman"/>
        </w:rPr>
      </w:pPr>
      <w:r w:rsidRPr="00185EE3">
        <w:rPr>
          <w:rFonts w:ascii="Times New Roman" w:hAnsi="Times New Roman" w:cs="Times New Roman"/>
          <w:iCs/>
        </w:rPr>
        <w:t>Biernat, K. A.,</w:t>
      </w:r>
      <w:r w:rsidRPr="00185EE3">
        <w:rPr>
          <w:rFonts w:ascii="Times New Roman" w:hAnsi="Times New Roman" w:cs="Times New Roman"/>
          <w:b/>
          <w:iCs/>
        </w:rPr>
        <w:t xml:space="preserve"> </w:t>
      </w:r>
      <w:r w:rsidRPr="00185EE3">
        <w:rPr>
          <w:rFonts w:ascii="Times New Roman" w:hAnsi="Times New Roman" w:cs="Times New Roman"/>
          <w:iCs/>
        </w:rPr>
        <w:t xml:space="preserve">L. F. Bosart, and D. Keyser, 2021: </w:t>
      </w:r>
      <w:r w:rsidRPr="00185EE3">
        <w:rPr>
          <w:rFonts w:ascii="Times New Roman" w:hAnsi="Times New Roman" w:cs="Times New Roman"/>
          <w:bCs/>
          <w:iCs/>
        </w:rPr>
        <w:t xml:space="preserve">Composite analyses of low-skill Arctic cyclones during summer. </w:t>
      </w:r>
      <w:proofErr w:type="gramStart"/>
      <w:r w:rsidRPr="00185EE3">
        <w:rPr>
          <w:rFonts w:ascii="Times New Roman" w:hAnsi="Times New Roman" w:cs="Times New Roman"/>
          <w:bCs/>
          <w:iCs/>
        </w:rPr>
        <w:t xml:space="preserve">Oral presentation, </w:t>
      </w:r>
      <w:r w:rsidRPr="00185EE3">
        <w:rPr>
          <w:rFonts w:ascii="Times New Roman" w:eastAsia="Times New Roman" w:hAnsi="Times New Roman" w:cs="Times New Roman"/>
          <w:color w:val="000000"/>
        </w:rPr>
        <w:t xml:space="preserve">American Meteorological Society </w:t>
      </w:r>
      <w:r w:rsidRPr="00185EE3">
        <w:rPr>
          <w:rFonts w:ascii="Times New Roman" w:hAnsi="Times New Roman" w:cs="Times New Roman"/>
        </w:rPr>
        <w:t>16th Conference on Polar Meteorology and Oceanography, Virtual Platform, Wednesday 2 June 2021.</w:t>
      </w:r>
      <w:proofErr w:type="gramEnd"/>
    </w:p>
    <w:p w14:paraId="1D309BCB" w14:textId="77777777" w:rsidR="00494050" w:rsidRPr="00185EE3" w:rsidRDefault="00494050" w:rsidP="00494050">
      <w:pPr>
        <w:rPr>
          <w:rFonts w:ascii="Times New Roman" w:hAnsi="Times New Roman" w:cs="Times New Roman"/>
        </w:rPr>
      </w:pPr>
      <w:r w:rsidRPr="00185EE3">
        <w:rPr>
          <w:rFonts w:ascii="Times New Roman" w:hAnsi="Times New Roman" w:cs="Times New Roman"/>
        </w:rPr>
        <w:t xml:space="preserve">Abstract: </w:t>
      </w:r>
      <w:hyperlink r:id="rId9" w:history="1">
        <w:r w:rsidRPr="00185EE3">
          <w:rPr>
            <w:rStyle w:val="Hyperlink"/>
            <w:rFonts w:ascii="Times New Roman" w:hAnsi="Times New Roman" w:cs="Times New Roman"/>
          </w:rPr>
          <w:t>https://ams.confex.com/ams/16Polar/meetingapp.cgi/Paper/387109</w:t>
        </w:r>
      </w:hyperlink>
      <w:r w:rsidRPr="00185EE3">
        <w:rPr>
          <w:rFonts w:ascii="Times New Roman" w:hAnsi="Times New Roman" w:cs="Times New Roman"/>
        </w:rPr>
        <w:t>.</w:t>
      </w:r>
    </w:p>
    <w:p w14:paraId="6CD5794F" w14:textId="77777777" w:rsidR="00494050" w:rsidRPr="00185EE3" w:rsidRDefault="00494050" w:rsidP="00494050">
      <w:pPr>
        <w:rPr>
          <w:rFonts w:ascii="Times New Roman" w:hAnsi="Times New Roman" w:cs="Times New Roman"/>
        </w:rPr>
      </w:pPr>
      <w:r w:rsidRPr="00185EE3">
        <w:rPr>
          <w:rFonts w:ascii="Times New Roman" w:hAnsi="Times New Roman" w:cs="Times New Roman"/>
        </w:rPr>
        <w:t xml:space="preserve">Presentation: </w:t>
      </w:r>
    </w:p>
    <w:p w14:paraId="549BBF3D" w14:textId="77777777" w:rsidR="00494050" w:rsidRPr="00185EE3" w:rsidRDefault="00494050" w:rsidP="00494050">
      <w:pPr>
        <w:rPr>
          <w:rFonts w:ascii="Times New Roman" w:hAnsi="Times New Roman" w:cs="Times New Roman"/>
        </w:rPr>
      </w:pPr>
      <w:hyperlink r:id="rId10" w:history="1">
        <w:r w:rsidRPr="00185EE3">
          <w:rPr>
            <w:rStyle w:val="Hyperlink"/>
            <w:rFonts w:ascii="Times New Roman" w:hAnsi="Times New Roman" w:cs="Times New Roman"/>
          </w:rPr>
          <w:t>http://www.atmos.albany.edu/student/kbiernat/ONR_report_2021/Biernat_et_al_AMS_Polar_2021_presentation.pdf</w:t>
        </w:r>
      </w:hyperlink>
      <w:r w:rsidRPr="00185EE3">
        <w:rPr>
          <w:rFonts w:ascii="Times New Roman" w:hAnsi="Times New Roman" w:cs="Times New Roman"/>
        </w:rPr>
        <w:t>.</w:t>
      </w:r>
    </w:p>
    <w:p w14:paraId="30175ECC" w14:textId="77777777" w:rsidR="00E64348" w:rsidRPr="00185EE3" w:rsidRDefault="00E64348" w:rsidP="007165CE">
      <w:pPr>
        <w:rPr>
          <w:rFonts w:ascii="Times New Roman" w:hAnsi="Times New Roman" w:cs="Times New Roman"/>
        </w:rPr>
      </w:pPr>
    </w:p>
    <w:p w14:paraId="197D7EE2" w14:textId="77777777" w:rsidR="00AB4633" w:rsidRPr="00185EE3" w:rsidRDefault="00AB4633" w:rsidP="00562B75">
      <w:pPr>
        <w:widowControl w:val="0"/>
        <w:autoSpaceDE w:val="0"/>
        <w:autoSpaceDN w:val="0"/>
        <w:adjustRightInd w:val="0"/>
        <w:rPr>
          <w:rFonts w:ascii="Times New Roman" w:hAnsi="Times New Roman" w:cs="Times New Roman"/>
          <w:b/>
        </w:rPr>
      </w:pPr>
    </w:p>
    <w:p w14:paraId="61C14F4A" w14:textId="2C675ED8" w:rsidR="007165CE" w:rsidRPr="00185EE3" w:rsidRDefault="007165CE" w:rsidP="00562B75">
      <w:pPr>
        <w:widowControl w:val="0"/>
        <w:autoSpaceDE w:val="0"/>
        <w:autoSpaceDN w:val="0"/>
        <w:adjustRightInd w:val="0"/>
        <w:rPr>
          <w:rFonts w:ascii="Times New Roman" w:hAnsi="Times New Roman" w:cs="Times New Roman"/>
          <w:b/>
        </w:rPr>
      </w:pPr>
      <w:r w:rsidRPr="00185EE3">
        <w:rPr>
          <w:rFonts w:ascii="Times New Roman" w:hAnsi="Times New Roman" w:cs="Times New Roman"/>
          <w:b/>
        </w:rPr>
        <w:t>ONR Arctic DRI presentation:</w:t>
      </w:r>
    </w:p>
    <w:p w14:paraId="0B6EFA60" w14:textId="77777777" w:rsidR="007165CE" w:rsidRPr="00185EE3" w:rsidRDefault="007165CE" w:rsidP="00562B75">
      <w:pPr>
        <w:widowControl w:val="0"/>
        <w:autoSpaceDE w:val="0"/>
        <w:autoSpaceDN w:val="0"/>
        <w:adjustRightInd w:val="0"/>
        <w:rPr>
          <w:rFonts w:ascii="Times New Roman" w:hAnsi="Times New Roman" w:cs="Times New Roman"/>
          <w:b/>
        </w:rPr>
      </w:pPr>
    </w:p>
    <w:p w14:paraId="687F0FA4" w14:textId="0269FE46" w:rsidR="007165CE" w:rsidRPr="00185EE3" w:rsidRDefault="007165CE" w:rsidP="007165CE">
      <w:pPr>
        <w:rPr>
          <w:rFonts w:ascii="Times New Roman" w:hAnsi="Times New Roman" w:cs="Times New Roman"/>
        </w:rPr>
      </w:pPr>
      <w:r w:rsidRPr="00185EE3">
        <w:rPr>
          <w:rFonts w:ascii="Times New Roman" w:hAnsi="Times New Roman" w:cs="Times New Roman"/>
          <w:iCs/>
        </w:rPr>
        <w:t>Biernat, K. A.,</w:t>
      </w:r>
      <w:r w:rsidRPr="00185EE3">
        <w:rPr>
          <w:rFonts w:ascii="Times New Roman" w:hAnsi="Times New Roman" w:cs="Times New Roman"/>
          <w:b/>
          <w:iCs/>
        </w:rPr>
        <w:t xml:space="preserve"> </w:t>
      </w:r>
      <w:r w:rsidRPr="00185EE3">
        <w:rPr>
          <w:rFonts w:ascii="Times New Roman" w:hAnsi="Times New Roman" w:cs="Times New Roman"/>
          <w:iCs/>
        </w:rPr>
        <w:t xml:space="preserve">L. F. Bosart, and D. Keyser, 2021: </w:t>
      </w:r>
      <w:r w:rsidRPr="00185EE3">
        <w:rPr>
          <w:rFonts w:ascii="Times New Roman" w:hAnsi="Times New Roman" w:cs="Times New Roman"/>
          <w:bCs/>
          <w:iCs/>
        </w:rPr>
        <w:t xml:space="preserve">An examination of low-skill Arctic cyclones during summer. </w:t>
      </w:r>
      <w:proofErr w:type="gramStart"/>
      <w:r w:rsidRPr="00185EE3">
        <w:rPr>
          <w:rFonts w:ascii="Times New Roman" w:hAnsi="Times New Roman" w:cs="Times New Roman"/>
          <w:bCs/>
          <w:iCs/>
        </w:rPr>
        <w:t xml:space="preserve">Oral presentation, </w:t>
      </w:r>
      <w:r w:rsidRPr="00185EE3">
        <w:rPr>
          <w:rFonts w:ascii="Times New Roman" w:eastAsia="Times New Roman" w:hAnsi="Times New Roman" w:cs="Times New Roman"/>
          <w:color w:val="000000"/>
        </w:rPr>
        <w:t>ONR Arctic DRI Meeting, Friday 26 February 2021</w:t>
      </w:r>
      <w:r w:rsidR="00B86201" w:rsidRPr="00185EE3">
        <w:rPr>
          <w:rFonts w:ascii="Times New Roman" w:eastAsia="Times New Roman" w:hAnsi="Times New Roman" w:cs="Times New Roman"/>
          <w:color w:val="000000"/>
        </w:rPr>
        <w:t>.</w:t>
      </w:r>
      <w:proofErr w:type="gramEnd"/>
    </w:p>
    <w:p w14:paraId="3B87EC3F" w14:textId="0CD0BF8C" w:rsidR="007165CE" w:rsidRPr="00185EE3" w:rsidRDefault="007165CE" w:rsidP="00562B75">
      <w:pPr>
        <w:widowControl w:val="0"/>
        <w:autoSpaceDE w:val="0"/>
        <w:autoSpaceDN w:val="0"/>
        <w:adjustRightInd w:val="0"/>
        <w:rPr>
          <w:rFonts w:ascii="Times New Roman" w:hAnsi="Times New Roman" w:cs="Times New Roman"/>
        </w:rPr>
      </w:pPr>
      <w:r w:rsidRPr="00185EE3">
        <w:rPr>
          <w:rFonts w:ascii="Times New Roman" w:hAnsi="Times New Roman" w:cs="Times New Roman"/>
        </w:rPr>
        <w:t xml:space="preserve">Presentation: </w:t>
      </w:r>
    </w:p>
    <w:p w14:paraId="14AE3EC4" w14:textId="2AB644A4" w:rsidR="007165CE" w:rsidRPr="00185EE3" w:rsidRDefault="008A521F" w:rsidP="00562B75">
      <w:pPr>
        <w:widowControl w:val="0"/>
        <w:autoSpaceDE w:val="0"/>
        <w:autoSpaceDN w:val="0"/>
        <w:adjustRightInd w:val="0"/>
        <w:rPr>
          <w:rFonts w:ascii="Times New Roman" w:hAnsi="Times New Roman" w:cs="Times New Roman"/>
        </w:rPr>
      </w:pPr>
      <w:hyperlink r:id="rId11" w:history="1">
        <w:r w:rsidR="00E64348" w:rsidRPr="00185EE3">
          <w:rPr>
            <w:rStyle w:val="Hyperlink"/>
            <w:rFonts w:ascii="Times New Roman" w:hAnsi="Times New Roman" w:cs="Times New Roman"/>
          </w:rPr>
          <w:t>http://www.atmos.albany.edu/student/kbiernat/ONR_report_2021/Biernat_et_al_presentation_ONR_Arctic_meeting_26Feb2021.pdf</w:t>
        </w:r>
      </w:hyperlink>
      <w:r w:rsidR="00D175EF" w:rsidRPr="00185EE3">
        <w:rPr>
          <w:rFonts w:ascii="Times New Roman" w:hAnsi="Times New Roman" w:cs="Times New Roman"/>
        </w:rPr>
        <w:t>.</w:t>
      </w:r>
    </w:p>
    <w:p w14:paraId="2F7D2845" w14:textId="77777777" w:rsidR="00E64348" w:rsidRPr="00185EE3" w:rsidRDefault="00E64348" w:rsidP="00562B75">
      <w:pPr>
        <w:widowControl w:val="0"/>
        <w:autoSpaceDE w:val="0"/>
        <w:autoSpaceDN w:val="0"/>
        <w:adjustRightInd w:val="0"/>
        <w:rPr>
          <w:rFonts w:ascii="Times New Roman" w:hAnsi="Times New Roman" w:cs="Times New Roman"/>
        </w:rPr>
      </w:pPr>
    </w:p>
    <w:p w14:paraId="360EAD04" w14:textId="77777777" w:rsidR="00E64348" w:rsidRPr="00185EE3" w:rsidRDefault="00E64348" w:rsidP="00562B75">
      <w:pPr>
        <w:widowControl w:val="0"/>
        <w:autoSpaceDE w:val="0"/>
        <w:autoSpaceDN w:val="0"/>
        <w:adjustRightInd w:val="0"/>
        <w:rPr>
          <w:rFonts w:ascii="Times New Roman" w:hAnsi="Times New Roman" w:cs="Times New Roman"/>
          <w:b/>
        </w:rPr>
      </w:pPr>
    </w:p>
    <w:p w14:paraId="7BAAA4D0" w14:textId="3E835DD9" w:rsidR="007165CE" w:rsidRPr="00185EE3" w:rsidRDefault="007165CE" w:rsidP="00562B75">
      <w:pPr>
        <w:widowControl w:val="0"/>
        <w:autoSpaceDE w:val="0"/>
        <w:autoSpaceDN w:val="0"/>
        <w:adjustRightInd w:val="0"/>
        <w:rPr>
          <w:rFonts w:ascii="Times New Roman" w:hAnsi="Times New Roman" w:cs="Times New Roman"/>
          <w:b/>
        </w:rPr>
      </w:pPr>
      <w:r w:rsidRPr="00185EE3">
        <w:rPr>
          <w:rFonts w:ascii="Times New Roman" w:hAnsi="Times New Roman" w:cs="Times New Roman"/>
          <w:b/>
        </w:rPr>
        <w:t>Refereed journal article:</w:t>
      </w:r>
    </w:p>
    <w:p w14:paraId="68D1A90D" w14:textId="77777777" w:rsidR="00822894" w:rsidRPr="00185EE3" w:rsidRDefault="00822894" w:rsidP="00562B75">
      <w:pPr>
        <w:widowControl w:val="0"/>
        <w:autoSpaceDE w:val="0"/>
        <w:autoSpaceDN w:val="0"/>
        <w:adjustRightInd w:val="0"/>
        <w:rPr>
          <w:rFonts w:ascii="Times New Roman" w:hAnsi="Times New Roman" w:cs="Times New Roman"/>
          <w:b/>
        </w:rPr>
      </w:pPr>
    </w:p>
    <w:p w14:paraId="7BF522D3" w14:textId="77777777" w:rsidR="00ED0EA4" w:rsidRPr="00185EE3" w:rsidRDefault="00ED0EA4" w:rsidP="00ED0EA4">
      <w:pPr>
        <w:rPr>
          <w:rFonts w:ascii="Times New Roman" w:hAnsi="Times New Roman" w:cs="Times New Roman"/>
        </w:rPr>
      </w:pPr>
      <w:r w:rsidRPr="00185EE3">
        <w:rPr>
          <w:rFonts w:ascii="Times New Roman" w:hAnsi="Times New Roman" w:cs="Times New Roman"/>
        </w:rPr>
        <w:t xml:space="preserve">Biernat, K. A., L. F. Bosart, and D. Keyser, 2021: A climatological analysis of the linkages between tropopause polar vortices, cold pools, and cold air outbreaks over the central and eastern United States. </w:t>
      </w:r>
      <w:r w:rsidRPr="00185EE3">
        <w:rPr>
          <w:rFonts w:ascii="Times New Roman" w:hAnsi="Times New Roman" w:cs="Times New Roman"/>
          <w:i/>
        </w:rPr>
        <w:t xml:space="preserve">Mon. </w:t>
      </w:r>
      <w:proofErr w:type="spellStart"/>
      <w:r w:rsidRPr="00185EE3">
        <w:rPr>
          <w:rFonts w:ascii="Times New Roman" w:hAnsi="Times New Roman" w:cs="Times New Roman"/>
          <w:i/>
        </w:rPr>
        <w:t>Wea</w:t>
      </w:r>
      <w:proofErr w:type="spellEnd"/>
      <w:r w:rsidRPr="00185EE3">
        <w:rPr>
          <w:rFonts w:ascii="Times New Roman" w:hAnsi="Times New Roman" w:cs="Times New Roman"/>
          <w:i/>
        </w:rPr>
        <w:t xml:space="preserve">. </w:t>
      </w:r>
      <w:proofErr w:type="gramStart"/>
      <w:r w:rsidRPr="00185EE3">
        <w:rPr>
          <w:rFonts w:ascii="Times New Roman" w:hAnsi="Times New Roman" w:cs="Times New Roman"/>
          <w:i/>
        </w:rPr>
        <w:t>Rev.</w:t>
      </w:r>
      <w:r w:rsidRPr="00185EE3">
        <w:rPr>
          <w:rFonts w:ascii="Times New Roman" w:hAnsi="Times New Roman" w:cs="Times New Roman"/>
        </w:rPr>
        <w:t xml:space="preserve">, </w:t>
      </w:r>
      <w:r w:rsidRPr="00185EE3">
        <w:rPr>
          <w:rFonts w:ascii="Times New Roman" w:hAnsi="Times New Roman" w:cs="Times New Roman"/>
          <w:b/>
        </w:rPr>
        <w:t>149</w:t>
      </w:r>
      <w:r w:rsidRPr="00185EE3">
        <w:rPr>
          <w:rFonts w:ascii="Times New Roman" w:hAnsi="Times New Roman" w:cs="Times New Roman"/>
        </w:rPr>
        <w:t xml:space="preserve">, 189–206, </w:t>
      </w:r>
      <w:hyperlink r:id="rId12" w:history="1">
        <w:r w:rsidRPr="00185EE3">
          <w:rPr>
            <w:rStyle w:val="Hyperlink"/>
            <w:rFonts w:ascii="Times New Roman" w:hAnsi="Times New Roman" w:cs="Times New Roman"/>
          </w:rPr>
          <w:t>https://doi.org/10.1175/MWR-D-20-0191.1</w:t>
        </w:r>
      </w:hyperlink>
      <w:r w:rsidRPr="00185EE3">
        <w:rPr>
          <w:rFonts w:ascii="Times New Roman" w:hAnsi="Times New Roman" w:cs="Times New Roman"/>
        </w:rPr>
        <w:t>.</w:t>
      </w:r>
      <w:proofErr w:type="gramEnd"/>
    </w:p>
    <w:p w14:paraId="5D07295E" w14:textId="77777777" w:rsidR="0089536A" w:rsidRPr="00185EE3" w:rsidRDefault="0089536A" w:rsidP="00562B75">
      <w:pPr>
        <w:widowControl w:val="0"/>
        <w:autoSpaceDE w:val="0"/>
        <w:autoSpaceDN w:val="0"/>
        <w:adjustRightInd w:val="0"/>
        <w:rPr>
          <w:rFonts w:ascii="Times New Roman" w:hAnsi="Times New Roman" w:cs="Times New Roman"/>
          <w:b/>
        </w:rPr>
      </w:pPr>
    </w:p>
    <w:p w14:paraId="5A14EECD" w14:textId="77777777" w:rsidR="00222507" w:rsidRPr="00185EE3" w:rsidRDefault="00222507" w:rsidP="00562B75">
      <w:pPr>
        <w:widowControl w:val="0"/>
        <w:autoSpaceDE w:val="0"/>
        <w:autoSpaceDN w:val="0"/>
        <w:adjustRightInd w:val="0"/>
        <w:rPr>
          <w:rFonts w:ascii="Times New Roman" w:hAnsi="Times New Roman" w:cs="Times New Roman"/>
          <w:b/>
        </w:rPr>
      </w:pPr>
    </w:p>
    <w:p w14:paraId="33F6DD21" w14:textId="77777777" w:rsidR="00222507" w:rsidRPr="00185EE3" w:rsidRDefault="00222507" w:rsidP="00222507">
      <w:pPr>
        <w:rPr>
          <w:rFonts w:ascii="Times New Roman" w:eastAsia="Times New Roman" w:hAnsi="Times New Roman" w:cs="Times New Roman"/>
          <w:b/>
        </w:rPr>
      </w:pPr>
      <w:r w:rsidRPr="00185EE3">
        <w:rPr>
          <w:rFonts w:ascii="Times New Roman" w:eastAsia="Times New Roman" w:hAnsi="Times New Roman" w:cs="Times New Roman"/>
          <w:b/>
        </w:rPr>
        <w:t xml:space="preserve">Topic 1: </w:t>
      </w:r>
      <w:r w:rsidRPr="00185EE3">
        <w:rPr>
          <w:rFonts w:ascii="Times New Roman" w:hAnsi="Times New Roman" w:cs="Times New Roman"/>
          <w:b/>
        </w:rPr>
        <w:t xml:space="preserve">Composite Analyses of Low-Skill Arctic Cyclones during </w:t>
      </w:r>
      <w:proofErr w:type="gramStart"/>
      <w:r w:rsidRPr="00185EE3">
        <w:rPr>
          <w:rFonts w:ascii="Times New Roman" w:hAnsi="Times New Roman" w:cs="Times New Roman"/>
          <w:b/>
        </w:rPr>
        <w:t>Summer</w:t>
      </w:r>
      <w:proofErr w:type="gramEnd"/>
    </w:p>
    <w:p w14:paraId="208E0A0A" w14:textId="77777777" w:rsidR="00222507" w:rsidRPr="00185EE3" w:rsidRDefault="00222507" w:rsidP="00222507">
      <w:pPr>
        <w:rPr>
          <w:rFonts w:ascii="Times New Roman" w:hAnsi="Times New Roman" w:cs="Times New Roman"/>
        </w:rPr>
      </w:pPr>
    </w:p>
    <w:p w14:paraId="033409E0" w14:textId="5B0A7DB5" w:rsidR="00222507" w:rsidRDefault="00222507" w:rsidP="00222507">
      <w:pPr>
        <w:rPr>
          <w:rFonts w:ascii="Times New Roman" w:hAnsi="Times New Roman" w:cs="Times New Roman"/>
        </w:rPr>
      </w:pPr>
      <w:r w:rsidRPr="00185EE3">
        <w:rPr>
          <w:rFonts w:ascii="Times New Roman" w:hAnsi="Times New Roman" w:cs="Times New Roman"/>
          <w:iCs/>
        </w:rPr>
        <w:t>Biernat, K.,</w:t>
      </w:r>
      <w:r w:rsidRPr="00185EE3">
        <w:rPr>
          <w:rFonts w:ascii="Times New Roman" w:hAnsi="Times New Roman" w:cs="Times New Roman"/>
          <w:b/>
          <w:iCs/>
        </w:rPr>
        <w:t xml:space="preserve"> </w:t>
      </w:r>
      <w:r w:rsidRPr="00185EE3">
        <w:rPr>
          <w:rFonts w:ascii="Times New Roman" w:hAnsi="Times New Roman" w:cs="Times New Roman"/>
          <w:iCs/>
        </w:rPr>
        <w:t xml:space="preserve">L. F. Bosart, and D. Keyser, 2020: </w:t>
      </w:r>
      <w:r w:rsidRPr="00185EE3">
        <w:rPr>
          <w:rFonts w:ascii="Times New Roman" w:hAnsi="Times New Roman" w:cs="Times New Roman"/>
          <w:bCs/>
          <w:iCs/>
        </w:rPr>
        <w:t xml:space="preserve">Composite analyses of low-skill Arctic cyclones during summer. </w:t>
      </w:r>
      <w:proofErr w:type="gramStart"/>
      <w:r w:rsidRPr="00185EE3">
        <w:rPr>
          <w:rFonts w:ascii="Times New Roman" w:hAnsi="Times New Roman" w:cs="Times New Roman"/>
          <w:bCs/>
          <w:iCs/>
        </w:rPr>
        <w:t xml:space="preserve">Poster presentation, </w:t>
      </w:r>
      <w:r w:rsidRPr="00185EE3">
        <w:rPr>
          <w:rFonts w:ascii="Times New Roman" w:eastAsia="Times New Roman" w:hAnsi="Times New Roman" w:cs="Times New Roman"/>
        </w:rPr>
        <w:t>American Geophysical Union Fall 2020 Meeting</w:t>
      </w:r>
      <w:r w:rsidRPr="00185EE3">
        <w:rPr>
          <w:rFonts w:ascii="Times New Roman" w:hAnsi="Times New Roman" w:cs="Times New Roman"/>
        </w:rPr>
        <w:t>, Virtual</w:t>
      </w:r>
      <w:r w:rsidR="008377BC" w:rsidRPr="00185EE3">
        <w:rPr>
          <w:rFonts w:ascii="Times New Roman" w:hAnsi="Times New Roman" w:cs="Times New Roman"/>
        </w:rPr>
        <w:t xml:space="preserve"> </w:t>
      </w:r>
      <w:r w:rsidRPr="00185EE3">
        <w:rPr>
          <w:rFonts w:ascii="Times New Roman" w:hAnsi="Times New Roman" w:cs="Times New Roman"/>
        </w:rPr>
        <w:t>Platform, Monday 14 December 2020.</w:t>
      </w:r>
      <w:proofErr w:type="gramEnd"/>
      <w:r w:rsidRPr="00185EE3">
        <w:rPr>
          <w:rFonts w:ascii="Times New Roman" w:hAnsi="Times New Roman" w:cs="Times New Roman"/>
        </w:rPr>
        <w:t xml:space="preserve"> </w:t>
      </w:r>
    </w:p>
    <w:p w14:paraId="21940877" w14:textId="77777777" w:rsidR="00494050" w:rsidRDefault="00494050" w:rsidP="00222507">
      <w:pPr>
        <w:rPr>
          <w:rFonts w:ascii="Times New Roman" w:hAnsi="Times New Roman" w:cs="Times New Roman"/>
        </w:rPr>
      </w:pPr>
    </w:p>
    <w:p w14:paraId="215FEA14" w14:textId="77777777" w:rsidR="00494050" w:rsidRPr="00185EE3" w:rsidRDefault="00494050" w:rsidP="00494050">
      <w:pPr>
        <w:rPr>
          <w:rFonts w:ascii="Times New Roman" w:hAnsi="Times New Roman" w:cs="Times New Roman"/>
          <w:bCs/>
          <w:iCs/>
        </w:rPr>
      </w:pPr>
      <w:r w:rsidRPr="00185EE3">
        <w:rPr>
          <w:rFonts w:ascii="Times New Roman" w:hAnsi="Times New Roman" w:cs="Times New Roman"/>
          <w:iCs/>
        </w:rPr>
        <w:t>Biernat, K. A.,</w:t>
      </w:r>
      <w:r w:rsidRPr="00185EE3">
        <w:rPr>
          <w:rFonts w:ascii="Times New Roman" w:hAnsi="Times New Roman" w:cs="Times New Roman"/>
          <w:b/>
          <w:iCs/>
        </w:rPr>
        <w:t xml:space="preserve"> </w:t>
      </w:r>
      <w:r w:rsidRPr="00185EE3">
        <w:rPr>
          <w:rFonts w:ascii="Times New Roman" w:hAnsi="Times New Roman" w:cs="Times New Roman"/>
          <w:iCs/>
        </w:rPr>
        <w:t xml:space="preserve">D. Keyser, and L. F. Bosart, 2021: </w:t>
      </w:r>
      <w:r w:rsidRPr="00185EE3">
        <w:rPr>
          <w:rFonts w:ascii="Times New Roman" w:hAnsi="Times New Roman" w:cs="Times New Roman"/>
          <w:bCs/>
          <w:iCs/>
        </w:rPr>
        <w:t xml:space="preserve">Composite analyses of low-skill Arctic cyclones during summer. </w:t>
      </w:r>
      <w:proofErr w:type="gramStart"/>
      <w:r w:rsidRPr="00185EE3">
        <w:rPr>
          <w:rFonts w:ascii="Times New Roman" w:hAnsi="Times New Roman" w:cs="Times New Roman"/>
          <w:bCs/>
          <w:iCs/>
        </w:rPr>
        <w:t xml:space="preserve">Poster presentation, </w:t>
      </w:r>
      <w:r w:rsidRPr="00185EE3">
        <w:rPr>
          <w:rFonts w:ascii="Times New Roman" w:eastAsia="Times New Roman" w:hAnsi="Times New Roman" w:cs="Times New Roman"/>
          <w:color w:val="000000"/>
        </w:rPr>
        <w:t xml:space="preserve">American Meteorological Society </w:t>
      </w:r>
      <w:r w:rsidRPr="00185EE3">
        <w:rPr>
          <w:rFonts w:ascii="Times New Roman" w:hAnsi="Times New Roman" w:cs="Times New Roman"/>
        </w:rPr>
        <w:t xml:space="preserve">34th Conference on Climate Variability and Change, </w:t>
      </w:r>
      <w:r w:rsidRPr="00185EE3">
        <w:rPr>
          <w:rFonts w:ascii="Times New Roman" w:eastAsia="Times New Roman" w:hAnsi="Times New Roman" w:cs="Times New Roman"/>
        </w:rPr>
        <w:t>101st American Meteorological Society Annual Meeting</w:t>
      </w:r>
      <w:r w:rsidRPr="00185EE3">
        <w:rPr>
          <w:rFonts w:ascii="Times New Roman" w:hAnsi="Times New Roman" w:cs="Times New Roman"/>
        </w:rPr>
        <w:t>, Virtual Platform, Thursday 14 January 2021.</w:t>
      </w:r>
      <w:proofErr w:type="gramEnd"/>
    </w:p>
    <w:p w14:paraId="471590C7" w14:textId="77777777" w:rsidR="00494050" w:rsidRDefault="00494050" w:rsidP="00222507">
      <w:pPr>
        <w:rPr>
          <w:rFonts w:ascii="Times New Roman" w:hAnsi="Times New Roman" w:cs="Times New Roman"/>
        </w:rPr>
      </w:pPr>
    </w:p>
    <w:p w14:paraId="05F81488" w14:textId="77777777" w:rsidR="00494050" w:rsidRPr="00185EE3" w:rsidRDefault="00494050" w:rsidP="00494050">
      <w:pPr>
        <w:rPr>
          <w:rFonts w:ascii="Times New Roman" w:hAnsi="Times New Roman" w:cs="Times New Roman"/>
        </w:rPr>
      </w:pPr>
      <w:r w:rsidRPr="00185EE3">
        <w:rPr>
          <w:rFonts w:ascii="Times New Roman" w:hAnsi="Times New Roman" w:cs="Times New Roman"/>
          <w:iCs/>
        </w:rPr>
        <w:t>Biernat, K. A.,</w:t>
      </w:r>
      <w:r w:rsidRPr="00185EE3">
        <w:rPr>
          <w:rFonts w:ascii="Times New Roman" w:hAnsi="Times New Roman" w:cs="Times New Roman"/>
          <w:b/>
          <w:iCs/>
        </w:rPr>
        <w:t xml:space="preserve"> </w:t>
      </w:r>
      <w:r w:rsidRPr="00185EE3">
        <w:rPr>
          <w:rFonts w:ascii="Times New Roman" w:hAnsi="Times New Roman" w:cs="Times New Roman"/>
          <w:iCs/>
        </w:rPr>
        <w:t xml:space="preserve">L. F. Bosart, and D. Keyser, 2021: </w:t>
      </w:r>
      <w:r w:rsidRPr="00185EE3">
        <w:rPr>
          <w:rFonts w:ascii="Times New Roman" w:hAnsi="Times New Roman" w:cs="Times New Roman"/>
          <w:bCs/>
          <w:iCs/>
        </w:rPr>
        <w:t xml:space="preserve">An examination of low-skill Arctic cyclones during summer. </w:t>
      </w:r>
      <w:proofErr w:type="gramStart"/>
      <w:r w:rsidRPr="00185EE3">
        <w:rPr>
          <w:rFonts w:ascii="Times New Roman" w:hAnsi="Times New Roman" w:cs="Times New Roman"/>
          <w:bCs/>
          <w:iCs/>
        </w:rPr>
        <w:t xml:space="preserve">Oral presentation, </w:t>
      </w:r>
      <w:r w:rsidRPr="00185EE3">
        <w:rPr>
          <w:rFonts w:ascii="Times New Roman" w:eastAsia="Times New Roman" w:hAnsi="Times New Roman" w:cs="Times New Roman"/>
          <w:color w:val="000000"/>
        </w:rPr>
        <w:t>ONR Arctic DRI Meeting, Friday 26 February 2021.</w:t>
      </w:r>
      <w:proofErr w:type="gramEnd"/>
    </w:p>
    <w:p w14:paraId="5E6AEDEB" w14:textId="77777777" w:rsidR="00494050" w:rsidRDefault="00494050" w:rsidP="00222507">
      <w:pPr>
        <w:rPr>
          <w:rFonts w:ascii="Times New Roman" w:hAnsi="Times New Roman" w:cs="Times New Roman"/>
        </w:rPr>
      </w:pPr>
    </w:p>
    <w:p w14:paraId="222F6258" w14:textId="77777777" w:rsidR="00494050" w:rsidRPr="00185EE3" w:rsidRDefault="00494050" w:rsidP="00494050">
      <w:pPr>
        <w:rPr>
          <w:rFonts w:ascii="Times New Roman" w:hAnsi="Times New Roman" w:cs="Times New Roman"/>
        </w:rPr>
      </w:pPr>
      <w:r w:rsidRPr="00185EE3">
        <w:rPr>
          <w:rFonts w:ascii="Times New Roman" w:hAnsi="Times New Roman" w:cs="Times New Roman"/>
          <w:iCs/>
        </w:rPr>
        <w:t>Biernat, K. A.,</w:t>
      </w:r>
      <w:r w:rsidRPr="00185EE3">
        <w:rPr>
          <w:rFonts w:ascii="Times New Roman" w:hAnsi="Times New Roman" w:cs="Times New Roman"/>
          <w:b/>
          <w:iCs/>
        </w:rPr>
        <w:t xml:space="preserve"> </w:t>
      </w:r>
      <w:r w:rsidRPr="00185EE3">
        <w:rPr>
          <w:rFonts w:ascii="Times New Roman" w:hAnsi="Times New Roman" w:cs="Times New Roman"/>
          <w:iCs/>
        </w:rPr>
        <w:t xml:space="preserve">L. F. Bosart, and D. Keyser, 2021: </w:t>
      </w:r>
      <w:r w:rsidRPr="00185EE3">
        <w:rPr>
          <w:rFonts w:ascii="Times New Roman" w:hAnsi="Times New Roman" w:cs="Times New Roman"/>
          <w:bCs/>
          <w:iCs/>
        </w:rPr>
        <w:t xml:space="preserve">Composite analyses of low-skill Arctic cyclones during summer. </w:t>
      </w:r>
      <w:proofErr w:type="gramStart"/>
      <w:r w:rsidRPr="00185EE3">
        <w:rPr>
          <w:rFonts w:ascii="Times New Roman" w:hAnsi="Times New Roman" w:cs="Times New Roman"/>
          <w:bCs/>
          <w:iCs/>
        </w:rPr>
        <w:t xml:space="preserve">Oral presentation, </w:t>
      </w:r>
      <w:r w:rsidRPr="00185EE3">
        <w:rPr>
          <w:rFonts w:ascii="Times New Roman" w:eastAsia="Times New Roman" w:hAnsi="Times New Roman" w:cs="Times New Roman"/>
          <w:color w:val="000000"/>
        </w:rPr>
        <w:t xml:space="preserve">American Meteorological Society </w:t>
      </w:r>
      <w:r w:rsidRPr="00185EE3">
        <w:rPr>
          <w:rFonts w:ascii="Times New Roman" w:hAnsi="Times New Roman" w:cs="Times New Roman"/>
        </w:rPr>
        <w:t>16th Conference on Polar Meteorology and Oceanography, Virtual Platform, Wednesday 2 June 2021.</w:t>
      </w:r>
      <w:proofErr w:type="gramEnd"/>
    </w:p>
    <w:p w14:paraId="47363766" w14:textId="77777777" w:rsidR="00494050" w:rsidRPr="00185EE3" w:rsidRDefault="00494050" w:rsidP="00222507">
      <w:pPr>
        <w:rPr>
          <w:rFonts w:ascii="Times New Roman" w:hAnsi="Times New Roman" w:cs="Times New Roman"/>
        </w:rPr>
      </w:pPr>
    </w:p>
    <w:p w14:paraId="7E6B7ADD" w14:textId="77777777" w:rsidR="00222507" w:rsidRPr="00185EE3" w:rsidRDefault="00222507" w:rsidP="00222507">
      <w:pPr>
        <w:rPr>
          <w:rFonts w:ascii="Times New Roman" w:hAnsi="Times New Roman" w:cs="Times New Roman"/>
        </w:rPr>
      </w:pPr>
    </w:p>
    <w:p w14:paraId="3EE81B05" w14:textId="6961576B" w:rsidR="00CB0A21" w:rsidRPr="00185EE3" w:rsidRDefault="00222507" w:rsidP="00222507">
      <w:pPr>
        <w:rPr>
          <w:rFonts w:ascii="Times New Roman" w:hAnsi="Times New Roman" w:cs="Times New Roman"/>
          <w:b/>
        </w:rPr>
      </w:pPr>
      <w:r w:rsidRPr="00185EE3">
        <w:rPr>
          <w:rFonts w:ascii="Times New Roman" w:hAnsi="Times New Roman" w:cs="Times New Roman"/>
          <w:b/>
        </w:rPr>
        <w:t>Summary:</w:t>
      </w:r>
    </w:p>
    <w:p w14:paraId="71AD17FB" w14:textId="2CB53612" w:rsidR="00222507" w:rsidRDefault="00222507" w:rsidP="00222507">
      <w:pPr>
        <w:rPr>
          <w:rFonts w:ascii="Times New Roman" w:hAnsi="Times New Roman" w:cs="Times New Roman"/>
        </w:rPr>
      </w:pPr>
      <w:r w:rsidRPr="00185EE3">
        <w:rPr>
          <w:rFonts w:ascii="Times New Roman" w:hAnsi="Times New Roman" w:cs="Times New Roman"/>
        </w:rPr>
        <w:t xml:space="preserve">Low-skill Arctic cyclones (ACs) occurring during periods of low forecast skill of the synoptic-scale flow over the Arctic </w:t>
      </w:r>
      <w:r w:rsidRPr="00185EE3">
        <w:rPr>
          <w:rFonts w:ascii="Times New Roman" w:eastAsia="Times New Roman" w:hAnsi="Times New Roman" w:cs="Times New Roman"/>
          <w:color w:val="000000"/>
        </w:rPr>
        <w:t xml:space="preserve">during June–August of 2007–2017 </w:t>
      </w:r>
      <w:r w:rsidRPr="00185EE3">
        <w:rPr>
          <w:rFonts w:ascii="Times New Roman" w:hAnsi="Times New Roman" w:cs="Times New Roman"/>
        </w:rPr>
        <w:t xml:space="preserve">are identified based on </w:t>
      </w:r>
      <w:r w:rsidRPr="00185EE3">
        <w:rPr>
          <w:rFonts w:ascii="Times New Roman" w:eastAsia="Times New Roman" w:hAnsi="Times New Roman" w:cs="Times New Roman"/>
          <w:color w:val="000000"/>
        </w:rPr>
        <w:t>medium-range forecasts from the 11-member NOAA GEFS reforecast dataset version 2.</w:t>
      </w:r>
      <w:r w:rsidRPr="00185EE3">
        <w:rPr>
          <w:rFonts w:ascii="Times New Roman" w:hAnsi="Times New Roman" w:cs="Times New Roman"/>
        </w:rPr>
        <w:t xml:space="preserve"> AC-centered composite analyses of intense low-skill ACs </w:t>
      </w:r>
      <w:r w:rsidR="008377BC" w:rsidRPr="00185EE3">
        <w:rPr>
          <w:rFonts w:ascii="Times New Roman" w:hAnsi="Times New Roman" w:cs="Times New Roman"/>
        </w:rPr>
        <w:t xml:space="preserve">are performed using </w:t>
      </w:r>
      <w:r w:rsidRPr="00185EE3">
        <w:rPr>
          <w:rFonts w:ascii="Times New Roman" w:hAnsi="Times New Roman" w:cs="Times New Roman"/>
        </w:rPr>
        <w:t>ERA5 at various lag times relative to the time of lowest sea level pressure</w:t>
      </w:r>
      <w:r w:rsidR="008377BC" w:rsidRPr="00185EE3">
        <w:rPr>
          <w:rFonts w:ascii="Times New Roman" w:hAnsi="Times New Roman" w:cs="Times New Roman"/>
        </w:rPr>
        <w:t xml:space="preserve"> (SLP)</w:t>
      </w:r>
      <w:r w:rsidRPr="00185EE3">
        <w:rPr>
          <w:rFonts w:ascii="Times New Roman" w:hAnsi="Times New Roman" w:cs="Times New Roman"/>
        </w:rPr>
        <w:t xml:space="preserve"> of the ACs when located in the Arctic. Figures 1a,b show </w:t>
      </w:r>
      <w:r w:rsidR="00FB2048" w:rsidRPr="00185EE3">
        <w:rPr>
          <w:rFonts w:ascii="Times New Roman" w:hAnsi="Times New Roman" w:cs="Times New Roman"/>
        </w:rPr>
        <w:t>the track and intensity of the</w:t>
      </w:r>
      <w:r w:rsidRPr="00185EE3">
        <w:rPr>
          <w:rFonts w:ascii="Times New Roman" w:hAnsi="Times New Roman" w:cs="Times New Roman"/>
        </w:rPr>
        <w:t xml:space="preserve"> intense low-skill ACs for lags −48 h to 36 h. The majority of the ACs track east-northeastward, with a few of the ACs reaching peak intensity over the Barents and Kara Seas and</w:t>
      </w:r>
      <w:r w:rsidR="009425D2" w:rsidRPr="00185EE3">
        <w:rPr>
          <w:rFonts w:ascii="Times New Roman" w:hAnsi="Times New Roman" w:cs="Times New Roman"/>
        </w:rPr>
        <w:t xml:space="preserve"> a</w:t>
      </w:r>
      <w:r w:rsidRPr="00185EE3">
        <w:rPr>
          <w:rFonts w:ascii="Times New Roman" w:hAnsi="Times New Roman" w:cs="Times New Roman"/>
        </w:rPr>
        <w:t xml:space="preserve"> larger number of the ACs reaching peak intensity farther east over or near the central Arctic</w:t>
      </w:r>
      <w:r w:rsidR="003E42B6" w:rsidRPr="00185EE3">
        <w:rPr>
          <w:rFonts w:ascii="Times New Roman" w:hAnsi="Times New Roman" w:cs="Times New Roman"/>
        </w:rPr>
        <w:t xml:space="preserve"> (Fig. 1a). The ACs </w:t>
      </w:r>
      <w:r w:rsidR="00247ABF" w:rsidRPr="00185EE3">
        <w:rPr>
          <w:rFonts w:ascii="Times New Roman" w:hAnsi="Times New Roman" w:cs="Times New Roman"/>
        </w:rPr>
        <w:t xml:space="preserve">generally </w:t>
      </w:r>
      <w:r w:rsidR="003E42B6" w:rsidRPr="00185EE3">
        <w:rPr>
          <w:rFonts w:ascii="Times New Roman" w:hAnsi="Times New Roman" w:cs="Times New Roman"/>
        </w:rPr>
        <w:t xml:space="preserve">intensify </w:t>
      </w:r>
      <w:r w:rsidRPr="00185EE3">
        <w:rPr>
          <w:rFonts w:ascii="Times New Roman" w:hAnsi="Times New Roman" w:cs="Times New Roman"/>
        </w:rPr>
        <w:t xml:space="preserve">quickly during lags −48 h to 0 h, and then </w:t>
      </w:r>
      <w:r w:rsidR="003A7599" w:rsidRPr="00185EE3">
        <w:rPr>
          <w:rFonts w:ascii="Times New Roman" w:hAnsi="Times New Roman" w:cs="Times New Roman"/>
        </w:rPr>
        <w:t>generally weaken slowly</w:t>
      </w:r>
      <w:r w:rsidRPr="00185EE3">
        <w:rPr>
          <w:rFonts w:ascii="Times New Roman" w:hAnsi="Times New Roman" w:cs="Times New Roman"/>
        </w:rPr>
        <w:t xml:space="preserve"> thereafter (Fig. 1b). Figure 2a shows that at lag −48 h, the composite AC is positioned in a region of upper-tropospheric jet coupling and strong </w:t>
      </w:r>
      <w:r w:rsidR="00BB5D2F" w:rsidRPr="00185EE3">
        <w:rPr>
          <w:rFonts w:ascii="Times New Roman" w:hAnsi="Times New Roman" w:cs="Times New Roman"/>
        </w:rPr>
        <w:t xml:space="preserve">lower-to-midtropospheric </w:t>
      </w:r>
      <w:r w:rsidRPr="00185EE3">
        <w:rPr>
          <w:rFonts w:ascii="Times New Roman" w:hAnsi="Times New Roman" w:cs="Times New Roman"/>
        </w:rPr>
        <w:t>baroclinicity. Between lags −48 h and −12 h, the coupled jet streaks evolve into a single jet streak, with the composite AC crossing the jet streak to the left-exit region while intensifying in the region of st</w:t>
      </w:r>
      <w:r w:rsidR="00C82A87" w:rsidRPr="00185EE3">
        <w:rPr>
          <w:rFonts w:ascii="Times New Roman" w:hAnsi="Times New Roman" w:cs="Times New Roman"/>
        </w:rPr>
        <w:t xml:space="preserve">rong baroclinicity (Figs. 2a–d). </w:t>
      </w:r>
      <w:r w:rsidR="007D39B8" w:rsidRPr="00185EE3">
        <w:rPr>
          <w:rFonts w:ascii="Times New Roman" w:hAnsi="Times New Roman" w:cs="Times New Roman"/>
        </w:rPr>
        <w:t>The</w:t>
      </w:r>
      <w:r w:rsidR="00C82A87" w:rsidRPr="00185EE3">
        <w:rPr>
          <w:rFonts w:ascii="Times New Roman" w:hAnsi="Times New Roman" w:cs="Times New Roman"/>
        </w:rPr>
        <w:t xml:space="preserve"> composite AC reaches peak intensity</w:t>
      </w:r>
      <w:r w:rsidR="007D39B8" w:rsidRPr="00185EE3">
        <w:rPr>
          <w:rFonts w:ascii="Times New Roman" w:hAnsi="Times New Roman" w:cs="Times New Roman"/>
        </w:rPr>
        <w:t xml:space="preserve"> at lag 0 h</w:t>
      </w:r>
      <w:r w:rsidR="00C82A87" w:rsidRPr="00185EE3">
        <w:rPr>
          <w:rFonts w:ascii="Times New Roman" w:hAnsi="Times New Roman" w:cs="Times New Roman"/>
        </w:rPr>
        <w:t xml:space="preserve"> and then begins to weaken </w:t>
      </w:r>
      <w:r w:rsidR="007D39B8" w:rsidRPr="00185EE3">
        <w:rPr>
          <w:rFonts w:ascii="Times New Roman" w:hAnsi="Times New Roman" w:cs="Times New Roman"/>
        </w:rPr>
        <w:t xml:space="preserve">afterward </w:t>
      </w:r>
      <w:r w:rsidR="00C82A87" w:rsidRPr="00185EE3">
        <w:rPr>
          <w:rFonts w:ascii="Times New Roman" w:hAnsi="Times New Roman" w:cs="Times New Roman"/>
        </w:rPr>
        <w:t xml:space="preserve">(Figs. 2e,f). </w:t>
      </w:r>
      <w:r w:rsidRPr="00185EE3">
        <w:rPr>
          <w:rFonts w:ascii="Times New Roman" w:hAnsi="Times New Roman" w:cs="Times New Roman"/>
        </w:rPr>
        <w:t xml:space="preserve">Figure 3a shows that there is </w:t>
      </w:r>
      <w:r w:rsidR="00BF252B" w:rsidRPr="00185EE3">
        <w:rPr>
          <w:rFonts w:ascii="Times New Roman" w:hAnsi="Times New Roman" w:cs="Times New Roman"/>
        </w:rPr>
        <w:t xml:space="preserve">a </w:t>
      </w:r>
      <w:r w:rsidRPr="00185EE3">
        <w:rPr>
          <w:rFonts w:ascii="Times New Roman" w:hAnsi="Times New Roman" w:cs="Times New Roman"/>
        </w:rPr>
        <w:t>region of lower-to-midtropospheric ascent, and upper-tropospheric divergence and irrotational outflow in the immediate vicinity o</w:t>
      </w:r>
      <w:r w:rsidR="00494050">
        <w:rPr>
          <w:rFonts w:ascii="Times New Roman" w:hAnsi="Times New Roman" w:cs="Times New Roman"/>
        </w:rPr>
        <w:t xml:space="preserve">f the composite AC at lag −48 h. </w:t>
      </w:r>
      <w:r w:rsidR="00494050" w:rsidRPr="00185EE3">
        <w:rPr>
          <w:rFonts w:ascii="Times New Roman" w:hAnsi="Times New Roman" w:cs="Times New Roman"/>
        </w:rPr>
        <w:t>The</w:t>
      </w:r>
      <w:r w:rsidR="00494050">
        <w:rPr>
          <w:rFonts w:ascii="Times New Roman" w:hAnsi="Times New Roman" w:cs="Times New Roman"/>
        </w:rPr>
        <w:t xml:space="preserve"> </w:t>
      </w:r>
      <w:r w:rsidR="00494050" w:rsidRPr="00185EE3">
        <w:rPr>
          <w:rFonts w:ascii="Times New Roman" w:hAnsi="Times New Roman" w:cs="Times New Roman"/>
        </w:rPr>
        <w:t xml:space="preserve">lower-to-midtropospheric ascent, </w:t>
      </w:r>
      <w:r w:rsidR="00CB0A21">
        <w:rPr>
          <w:rFonts w:ascii="Times New Roman" w:hAnsi="Times New Roman" w:cs="Times New Roman"/>
        </w:rPr>
        <w:t xml:space="preserve">and </w:t>
      </w:r>
      <w:r w:rsidR="00494050" w:rsidRPr="00185EE3">
        <w:rPr>
          <w:rFonts w:ascii="Times New Roman" w:hAnsi="Times New Roman" w:cs="Times New Roman"/>
        </w:rPr>
        <w:t>upper-tropospheric divergence and irrotational outflow</w:t>
      </w:r>
      <w:r w:rsidRPr="00185EE3">
        <w:rPr>
          <w:rFonts w:ascii="Times New Roman" w:hAnsi="Times New Roman" w:cs="Times New Roman"/>
        </w:rPr>
        <w:t xml:space="preserve"> is likely being supported by the upper-tropospheric jet coupling (Fig. 2a), forcing for ascent associated with an upper-tropospheric potential vorticity maximum upstream of the </w:t>
      </w:r>
      <w:r w:rsidR="00BB5D2F" w:rsidRPr="00185EE3">
        <w:rPr>
          <w:rFonts w:ascii="Times New Roman" w:hAnsi="Times New Roman" w:cs="Times New Roman"/>
        </w:rPr>
        <w:t xml:space="preserve">composite </w:t>
      </w:r>
      <w:r w:rsidRPr="00185EE3">
        <w:rPr>
          <w:rFonts w:ascii="Times New Roman" w:hAnsi="Times New Roman" w:cs="Times New Roman"/>
        </w:rPr>
        <w:t xml:space="preserve">AC (Fig. 3a), and a corridor of tropospheric-integrated vapor transport on the </w:t>
      </w:r>
      <w:r w:rsidR="00BF252B" w:rsidRPr="00185EE3">
        <w:rPr>
          <w:rFonts w:ascii="Times New Roman" w:hAnsi="Times New Roman" w:cs="Times New Roman"/>
        </w:rPr>
        <w:t xml:space="preserve">southern and </w:t>
      </w:r>
      <w:r w:rsidRPr="00185EE3">
        <w:rPr>
          <w:rFonts w:ascii="Times New Roman" w:hAnsi="Times New Roman" w:cs="Times New Roman"/>
        </w:rPr>
        <w:t>eastern side</w:t>
      </w:r>
      <w:r w:rsidR="00BF252B" w:rsidRPr="00185EE3">
        <w:rPr>
          <w:rFonts w:ascii="Times New Roman" w:hAnsi="Times New Roman" w:cs="Times New Roman"/>
        </w:rPr>
        <w:t>s</w:t>
      </w:r>
      <w:r w:rsidRPr="00185EE3">
        <w:rPr>
          <w:rFonts w:ascii="Times New Roman" w:hAnsi="Times New Roman" w:cs="Times New Roman"/>
        </w:rPr>
        <w:t xml:space="preserve"> of the composite AC (not shown). The lower-to-midtropospheric ascent, upper-tropospheric divergence and irrotational outflow, and moisture transport and moisture flux convergence associated with the corridor of tropospheric-integrated vapor transport suggest that latent heating is occurring in the vicinity of the composite AC and likely supporting the intensification of the composite AC. Latent heating appears to continue through lag 0 h (Figs. 3b–e) and then wanes afterward (Fig. 3f). The composite analyses suggest that a combination of baroclinic processes and latent heating play important roles in the intensification of intense low-skill ACs.</w:t>
      </w:r>
    </w:p>
    <w:p w14:paraId="73BADFC9" w14:textId="77777777" w:rsidR="00494050" w:rsidRDefault="00494050" w:rsidP="00222507">
      <w:pPr>
        <w:rPr>
          <w:rFonts w:ascii="Times New Roman" w:hAnsi="Times New Roman" w:cs="Times New Roman"/>
        </w:rPr>
      </w:pPr>
    </w:p>
    <w:p w14:paraId="63282957" w14:textId="77777777" w:rsidR="00494050" w:rsidRDefault="00494050" w:rsidP="00222507">
      <w:pPr>
        <w:rPr>
          <w:rFonts w:ascii="Times New Roman" w:hAnsi="Times New Roman" w:cs="Times New Roman"/>
        </w:rPr>
      </w:pPr>
    </w:p>
    <w:p w14:paraId="16C6CA3F" w14:textId="77777777" w:rsidR="00494050" w:rsidRDefault="00494050" w:rsidP="00222507">
      <w:pPr>
        <w:rPr>
          <w:rFonts w:ascii="Times New Roman" w:hAnsi="Times New Roman" w:cs="Times New Roman"/>
        </w:rPr>
      </w:pPr>
    </w:p>
    <w:p w14:paraId="63498BFB" w14:textId="77777777" w:rsidR="00494050" w:rsidRDefault="00494050" w:rsidP="00222507">
      <w:pPr>
        <w:rPr>
          <w:rFonts w:ascii="Times New Roman" w:hAnsi="Times New Roman" w:cs="Times New Roman"/>
        </w:rPr>
      </w:pPr>
    </w:p>
    <w:p w14:paraId="178C05C3" w14:textId="77777777" w:rsidR="00494050" w:rsidRDefault="00494050" w:rsidP="00222507">
      <w:pPr>
        <w:rPr>
          <w:rFonts w:ascii="Times New Roman" w:hAnsi="Times New Roman" w:cs="Times New Roman"/>
        </w:rPr>
      </w:pPr>
    </w:p>
    <w:p w14:paraId="71C5BAB1" w14:textId="77777777" w:rsidR="00494050" w:rsidRDefault="00494050" w:rsidP="00222507">
      <w:pPr>
        <w:rPr>
          <w:rFonts w:ascii="Times New Roman" w:hAnsi="Times New Roman" w:cs="Times New Roman"/>
        </w:rPr>
      </w:pPr>
    </w:p>
    <w:p w14:paraId="499802A0" w14:textId="77777777" w:rsidR="00494050" w:rsidRDefault="00494050" w:rsidP="00222507">
      <w:pPr>
        <w:rPr>
          <w:rFonts w:ascii="Times New Roman" w:hAnsi="Times New Roman" w:cs="Times New Roman"/>
        </w:rPr>
      </w:pPr>
    </w:p>
    <w:p w14:paraId="67A9845F" w14:textId="77777777" w:rsidR="00494050" w:rsidRDefault="00494050" w:rsidP="00222507">
      <w:pPr>
        <w:rPr>
          <w:rFonts w:ascii="Times New Roman" w:hAnsi="Times New Roman" w:cs="Times New Roman"/>
        </w:rPr>
      </w:pPr>
    </w:p>
    <w:p w14:paraId="6D481EF4" w14:textId="77777777" w:rsidR="00494050" w:rsidRPr="00185EE3" w:rsidRDefault="00494050" w:rsidP="00222507">
      <w:pPr>
        <w:rPr>
          <w:rFonts w:ascii="Times New Roman" w:hAnsi="Times New Roman" w:cs="Times New Roman"/>
        </w:rPr>
      </w:pPr>
    </w:p>
    <w:p w14:paraId="701A1725" w14:textId="24350C68" w:rsidR="00222507" w:rsidRDefault="00877D75" w:rsidP="00877D75">
      <w:pPr>
        <w:widowControl w:val="0"/>
        <w:autoSpaceDE w:val="0"/>
        <w:autoSpaceDN w:val="0"/>
        <w:adjustRightInd w:val="0"/>
        <w:jc w:val="center"/>
        <w:rPr>
          <w:rFonts w:ascii="Times New Roman" w:hAnsi="Times New Roman" w:cs="Times New Roman"/>
          <w:b/>
        </w:rPr>
      </w:pPr>
      <w:r>
        <w:rPr>
          <w:rFonts w:ascii="Times New Roman" w:hAnsi="Times New Roman" w:cs="Times New Roman"/>
          <w:b/>
          <w:noProof/>
        </w:rPr>
        <w:drawing>
          <wp:inline distT="0" distB="0" distL="0" distR="0" wp14:anchorId="5A3128F5" wp14:editId="1DB68225">
            <wp:extent cx="4604572" cy="6972300"/>
            <wp:effectExtent l="0" t="0" r="0" b="0"/>
            <wp:docPr id="1" name="Picture 1" descr="Macintosh HD:Users:kbiernat:Documents:Research:ONR_progress_report_2021:final_figs:fi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ONR_progress_report_2021:final_figs:fig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04598" cy="6972340"/>
                    </a:xfrm>
                    <a:prstGeom prst="rect">
                      <a:avLst/>
                    </a:prstGeom>
                    <a:noFill/>
                    <a:ln>
                      <a:noFill/>
                    </a:ln>
                  </pic:spPr>
                </pic:pic>
              </a:graphicData>
            </a:graphic>
          </wp:inline>
        </w:drawing>
      </w:r>
    </w:p>
    <w:p w14:paraId="1BF62994" w14:textId="77777777" w:rsidR="00877D75" w:rsidRDefault="00877D75" w:rsidP="00877D75">
      <w:pPr>
        <w:widowControl w:val="0"/>
        <w:autoSpaceDE w:val="0"/>
        <w:autoSpaceDN w:val="0"/>
        <w:adjustRightInd w:val="0"/>
        <w:jc w:val="center"/>
        <w:rPr>
          <w:rFonts w:ascii="Times New Roman" w:hAnsi="Times New Roman" w:cs="Times New Roman"/>
          <w:b/>
        </w:rPr>
      </w:pPr>
    </w:p>
    <w:p w14:paraId="1BC05C68" w14:textId="617FB886" w:rsidR="00877D75" w:rsidRDefault="00877D75" w:rsidP="00877D75">
      <w:pPr>
        <w:rPr>
          <w:rFonts w:ascii="Times New Roman" w:hAnsi="Times New Roman" w:cs="Times New Roman"/>
        </w:rPr>
      </w:pPr>
      <w:r>
        <w:rPr>
          <w:rFonts w:ascii="Times New Roman" w:hAnsi="Times New Roman" w:cs="Times New Roman"/>
        </w:rPr>
        <w:t xml:space="preserve">FIG. 1. (a) Tracks of the intense low-skill ACs (red lines) during lags −48 h to 36 h and locations of the ACs at lag 0 h, the time of lowest </w:t>
      </w:r>
      <w:r w:rsidR="008377BC">
        <w:rPr>
          <w:rFonts w:ascii="Times New Roman" w:hAnsi="Times New Roman" w:cs="Times New Roman"/>
        </w:rPr>
        <w:t xml:space="preserve">SLP </w:t>
      </w:r>
      <w:r>
        <w:rPr>
          <w:rFonts w:ascii="Times New Roman" w:hAnsi="Times New Roman" w:cs="Times New Roman"/>
        </w:rPr>
        <w:t>of the ACs in the Arctic (cyan dots). (b) Time series of minimum SLP (hPa) of the ACs (red) and of composite minimum SLP (hPa) of the ACs (black) during lags −48 h to 36 h.</w:t>
      </w:r>
    </w:p>
    <w:p w14:paraId="4DA5D886" w14:textId="77777777" w:rsidR="00877D75" w:rsidRDefault="00877D75" w:rsidP="00877D75">
      <w:pPr>
        <w:widowControl w:val="0"/>
        <w:autoSpaceDE w:val="0"/>
        <w:autoSpaceDN w:val="0"/>
        <w:adjustRightInd w:val="0"/>
        <w:jc w:val="center"/>
        <w:rPr>
          <w:rFonts w:ascii="Times New Roman" w:hAnsi="Times New Roman" w:cs="Times New Roman"/>
          <w:b/>
        </w:rPr>
      </w:pPr>
    </w:p>
    <w:p w14:paraId="694C3377" w14:textId="77777777" w:rsidR="00877D75" w:rsidRDefault="00877D75" w:rsidP="00877D75">
      <w:pPr>
        <w:widowControl w:val="0"/>
        <w:autoSpaceDE w:val="0"/>
        <w:autoSpaceDN w:val="0"/>
        <w:adjustRightInd w:val="0"/>
        <w:rPr>
          <w:rFonts w:ascii="Times New Roman" w:hAnsi="Times New Roman" w:cs="Times New Roman"/>
          <w:b/>
        </w:rPr>
      </w:pPr>
    </w:p>
    <w:p w14:paraId="2B5F3A31" w14:textId="2154F8D9" w:rsidR="00877D75" w:rsidRDefault="008A521F" w:rsidP="00877D75">
      <w:pPr>
        <w:widowControl w:val="0"/>
        <w:autoSpaceDE w:val="0"/>
        <w:autoSpaceDN w:val="0"/>
        <w:adjustRightInd w:val="0"/>
        <w:jc w:val="center"/>
        <w:rPr>
          <w:rFonts w:ascii="Times New Roman" w:hAnsi="Times New Roman" w:cs="Times New Roman"/>
          <w:b/>
        </w:rPr>
      </w:pPr>
      <w:r>
        <w:rPr>
          <w:rFonts w:ascii="Times New Roman" w:hAnsi="Times New Roman" w:cs="Times New Roman"/>
          <w:b/>
          <w:noProof/>
        </w:rPr>
        <w:drawing>
          <wp:inline distT="0" distB="0" distL="0" distR="0" wp14:anchorId="515CAAE5" wp14:editId="6D2E3931">
            <wp:extent cx="5938520" cy="7084060"/>
            <wp:effectExtent l="0" t="0" r="0" b="2540"/>
            <wp:docPr id="5" name="Picture 5" descr="Macintosh HD:Users:kbiernat:Documents:Research:ONR_progress_report_2021:final_figs:fi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ONR_progress_report_2021:final_figs:fig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8520" cy="7084060"/>
                    </a:xfrm>
                    <a:prstGeom prst="rect">
                      <a:avLst/>
                    </a:prstGeom>
                    <a:noFill/>
                    <a:ln>
                      <a:noFill/>
                    </a:ln>
                  </pic:spPr>
                </pic:pic>
              </a:graphicData>
            </a:graphic>
          </wp:inline>
        </w:drawing>
      </w:r>
    </w:p>
    <w:p w14:paraId="6BBBAD8E" w14:textId="77777777" w:rsidR="00877D75" w:rsidRDefault="00877D75" w:rsidP="00877D75">
      <w:pPr>
        <w:widowControl w:val="0"/>
        <w:autoSpaceDE w:val="0"/>
        <w:autoSpaceDN w:val="0"/>
        <w:adjustRightInd w:val="0"/>
        <w:jc w:val="center"/>
        <w:rPr>
          <w:rFonts w:ascii="Times New Roman" w:hAnsi="Times New Roman" w:cs="Times New Roman"/>
          <w:b/>
        </w:rPr>
      </w:pPr>
    </w:p>
    <w:p w14:paraId="38728837" w14:textId="1EF2E25F" w:rsidR="00877D75" w:rsidRDefault="00877D75" w:rsidP="00877D75">
      <w:pPr>
        <w:rPr>
          <w:rFonts w:ascii="Times New Roman" w:hAnsi="Times New Roman" w:cs="Times New Roman"/>
        </w:rPr>
      </w:pPr>
      <w:r w:rsidRPr="00D13F42">
        <w:rPr>
          <w:rFonts w:ascii="Times New Roman" w:hAnsi="Times New Roman" w:cs="Times New Roman"/>
        </w:rPr>
        <w:t>FIG. 2.</w:t>
      </w:r>
      <w:r>
        <w:rPr>
          <w:rFonts w:ascii="Times New Roman" w:hAnsi="Times New Roman" w:cs="Times New Roman"/>
        </w:rPr>
        <w:t xml:space="preserve"> AC-centered composites of 300-hPa wind speed (m s</w:t>
      </w:r>
      <w:r w:rsidRPr="00A109B1">
        <w:rPr>
          <w:rFonts w:ascii="Times New Roman" w:hAnsi="Times New Roman" w:cs="Times New Roman"/>
          <w:vertAlign w:val="superscript"/>
        </w:rPr>
        <w:t>−1</w:t>
      </w:r>
      <w:r>
        <w:rPr>
          <w:rFonts w:ascii="Times New Roman" w:hAnsi="Times New Roman" w:cs="Times New Roman"/>
        </w:rPr>
        <w:t>; shading), 1000–500-hPa thickness (dam; dashed red and blue), and SLP (hPa; black) at lag (a) −48 h, (b) −36 h, (c) −24 h, (d)</w:t>
      </w:r>
      <w:r w:rsidR="00EE370D">
        <w:rPr>
          <w:rFonts w:ascii="Times New Roman" w:hAnsi="Times New Roman" w:cs="Times New Roman"/>
        </w:rPr>
        <w:t xml:space="preserve"> −12 h, (e) 0 h, and (f) 12 h. The g</w:t>
      </w:r>
      <w:r>
        <w:rPr>
          <w:rFonts w:ascii="Times New Roman" w:hAnsi="Times New Roman" w:cs="Times New Roman"/>
        </w:rPr>
        <w:t>reen dot shows the location of the composite AC.</w:t>
      </w:r>
    </w:p>
    <w:p w14:paraId="19FE1268" w14:textId="77777777" w:rsidR="00877D75" w:rsidRDefault="00877D75" w:rsidP="00877D75">
      <w:pPr>
        <w:widowControl w:val="0"/>
        <w:autoSpaceDE w:val="0"/>
        <w:autoSpaceDN w:val="0"/>
        <w:adjustRightInd w:val="0"/>
        <w:rPr>
          <w:rFonts w:ascii="Times New Roman" w:hAnsi="Times New Roman" w:cs="Times New Roman"/>
          <w:b/>
        </w:rPr>
      </w:pPr>
    </w:p>
    <w:p w14:paraId="10E922F8" w14:textId="77777777" w:rsidR="00877D75" w:rsidRDefault="00877D75" w:rsidP="00877D75">
      <w:pPr>
        <w:widowControl w:val="0"/>
        <w:autoSpaceDE w:val="0"/>
        <w:autoSpaceDN w:val="0"/>
        <w:adjustRightInd w:val="0"/>
        <w:rPr>
          <w:rFonts w:ascii="Times New Roman" w:hAnsi="Times New Roman" w:cs="Times New Roman"/>
          <w:b/>
        </w:rPr>
      </w:pPr>
    </w:p>
    <w:p w14:paraId="5AEF5158" w14:textId="4A38A58C" w:rsidR="00877D75" w:rsidRDefault="008A521F" w:rsidP="00877D75">
      <w:pPr>
        <w:widowControl w:val="0"/>
        <w:autoSpaceDE w:val="0"/>
        <w:autoSpaceDN w:val="0"/>
        <w:adjustRightInd w:val="0"/>
        <w:jc w:val="center"/>
        <w:rPr>
          <w:rFonts w:ascii="Times New Roman" w:hAnsi="Times New Roman" w:cs="Times New Roman"/>
          <w:b/>
        </w:rPr>
      </w:pPr>
      <w:r>
        <w:rPr>
          <w:rFonts w:ascii="Times New Roman" w:hAnsi="Times New Roman" w:cs="Times New Roman"/>
          <w:b/>
          <w:noProof/>
        </w:rPr>
        <w:drawing>
          <wp:inline distT="0" distB="0" distL="0" distR="0" wp14:anchorId="182ED1DC" wp14:editId="7FED35DF">
            <wp:extent cx="5938520" cy="6939915"/>
            <wp:effectExtent l="0" t="0" r="5080" b="0"/>
            <wp:docPr id="6" name="Picture 6" descr="Macintosh HD:Users:kbiernat:Documents:Research:ONR_progress_report_2021:final_figs:fi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ONR_progress_report_2021:final_figs:fig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8520" cy="6939915"/>
                    </a:xfrm>
                    <a:prstGeom prst="rect">
                      <a:avLst/>
                    </a:prstGeom>
                    <a:noFill/>
                    <a:ln>
                      <a:noFill/>
                    </a:ln>
                  </pic:spPr>
                </pic:pic>
              </a:graphicData>
            </a:graphic>
          </wp:inline>
        </w:drawing>
      </w:r>
      <w:bookmarkStart w:id="0" w:name="_GoBack"/>
      <w:bookmarkEnd w:id="0"/>
    </w:p>
    <w:p w14:paraId="1CE0678C" w14:textId="77777777" w:rsidR="00877D75" w:rsidRDefault="00877D75" w:rsidP="00877D75">
      <w:pPr>
        <w:widowControl w:val="0"/>
        <w:autoSpaceDE w:val="0"/>
        <w:autoSpaceDN w:val="0"/>
        <w:adjustRightInd w:val="0"/>
        <w:jc w:val="center"/>
        <w:rPr>
          <w:rFonts w:ascii="Times New Roman" w:hAnsi="Times New Roman" w:cs="Times New Roman"/>
          <w:b/>
        </w:rPr>
      </w:pPr>
    </w:p>
    <w:p w14:paraId="4FEC4901" w14:textId="42C5915D" w:rsidR="00877D75" w:rsidRDefault="00877D75" w:rsidP="00877D75">
      <w:pPr>
        <w:rPr>
          <w:rFonts w:ascii="Times New Roman" w:hAnsi="Times New Roman" w:cs="Times New Roman"/>
        </w:rPr>
      </w:pPr>
      <w:r w:rsidRPr="00D13F42">
        <w:rPr>
          <w:rFonts w:ascii="Times New Roman" w:hAnsi="Times New Roman" w:cs="Times New Roman"/>
        </w:rPr>
        <w:t>FIG. 3.</w:t>
      </w:r>
      <w:r>
        <w:rPr>
          <w:rFonts w:ascii="Times New Roman" w:hAnsi="Times New Roman" w:cs="Times New Roman"/>
        </w:rPr>
        <w:t xml:space="preserve"> AC-centered composites of 350–250-hPa divergence area averaged within 200 km of each grid point (10</w:t>
      </w:r>
      <w:r w:rsidRPr="00A109B1">
        <w:rPr>
          <w:rFonts w:ascii="Times New Roman" w:hAnsi="Times New Roman" w:cs="Times New Roman"/>
          <w:vertAlign w:val="superscript"/>
        </w:rPr>
        <w:t>−</w:t>
      </w:r>
      <w:r>
        <w:rPr>
          <w:rFonts w:ascii="Times New Roman" w:hAnsi="Times New Roman" w:cs="Times New Roman"/>
          <w:vertAlign w:val="superscript"/>
        </w:rPr>
        <w:t>6</w:t>
      </w:r>
      <w:r>
        <w:rPr>
          <w:rFonts w:ascii="Times New Roman" w:hAnsi="Times New Roman" w:cs="Times New Roman"/>
        </w:rPr>
        <w:t xml:space="preserve"> s</w:t>
      </w:r>
      <w:r w:rsidRPr="00A109B1">
        <w:rPr>
          <w:rFonts w:ascii="Times New Roman" w:hAnsi="Times New Roman" w:cs="Times New Roman"/>
          <w:vertAlign w:val="superscript"/>
        </w:rPr>
        <w:t>−1</w:t>
      </w:r>
      <w:r>
        <w:rPr>
          <w:rFonts w:ascii="Times New Roman" w:hAnsi="Times New Roman" w:cs="Times New Roman"/>
        </w:rPr>
        <w:t xml:space="preserve">; shading), </w:t>
      </w:r>
      <w:r w:rsidR="00253A83">
        <w:rPr>
          <w:rFonts w:ascii="Times New Roman" w:hAnsi="Times New Roman" w:cs="Times New Roman"/>
        </w:rPr>
        <w:t>350–2</w:t>
      </w:r>
      <w:r w:rsidR="00BA48E5">
        <w:rPr>
          <w:rFonts w:ascii="Times New Roman" w:hAnsi="Times New Roman" w:cs="Times New Roman"/>
        </w:rPr>
        <w:t xml:space="preserve">50-hPa </w:t>
      </w:r>
      <w:r>
        <w:rPr>
          <w:rFonts w:ascii="Times New Roman" w:hAnsi="Times New Roman" w:cs="Times New Roman"/>
        </w:rPr>
        <w:t>irrotational wind (m s</w:t>
      </w:r>
      <w:r w:rsidRPr="00FB69CF">
        <w:rPr>
          <w:rFonts w:ascii="Times New Roman" w:hAnsi="Times New Roman" w:cs="Times New Roman"/>
          <w:vertAlign w:val="superscript"/>
        </w:rPr>
        <w:t>−1</w:t>
      </w:r>
      <w:r w:rsidR="00BA48E5">
        <w:rPr>
          <w:rFonts w:ascii="Times New Roman" w:hAnsi="Times New Roman" w:cs="Times New Roman"/>
        </w:rPr>
        <w:t xml:space="preserve">; vectors), 350–250-hPa </w:t>
      </w:r>
      <w:r>
        <w:rPr>
          <w:rFonts w:ascii="Times New Roman" w:hAnsi="Times New Roman" w:cs="Times New Roman"/>
        </w:rPr>
        <w:t>potential</w:t>
      </w:r>
      <w:r w:rsidR="00BA48E5">
        <w:rPr>
          <w:rFonts w:ascii="Times New Roman" w:hAnsi="Times New Roman" w:cs="Times New Roman"/>
        </w:rPr>
        <w:t xml:space="preserve"> vorticity (PVU; dark gray), </w:t>
      </w:r>
      <w:r w:rsidR="00253A83">
        <w:rPr>
          <w:rFonts w:ascii="Times New Roman" w:hAnsi="Times New Roman" w:cs="Times New Roman"/>
        </w:rPr>
        <w:t xml:space="preserve">and </w:t>
      </w:r>
      <w:r>
        <w:rPr>
          <w:rFonts w:ascii="Times New Roman" w:hAnsi="Times New Roman" w:cs="Times New Roman"/>
        </w:rPr>
        <w:t xml:space="preserve">negative values of 800–600-hPa </w:t>
      </w:r>
      <w:r w:rsidR="00D04089">
        <w:rPr>
          <w:rFonts w:ascii="Times New Roman" w:hAnsi="Times New Roman" w:cs="Times New Roman"/>
        </w:rPr>
        <w:t>ω</w:t>
      </w:r>
      <w:r>
        <w:rPr>
          <w:rFonts w:ascii="Times New Roman" w:hAnsi="Times New Roman" w:cs="Times New Roman"/>
        </w:rPr>
        <w:t xml:space="preserve"> (every 1 × 10</w:t>
      </w:r>
      <w:r w:rsidRPr="00FB69CF">
        <w:rPr>
          <w:rFonts w:ascii="Times New Roman" w:hAnsi="Times New Roman" w:cs="Times New Roman"/>
          <w:vertAlign w:val="superscript"/>
        </w:rPr>
        <w:t>−3</w:t>
      </w:r>
      <w:r>
        <w:rPr>
          <w:rFonts w:ascii="Times New Roman" w:hAnsi="Times New Roman" w:cs="Times New Roman"/>
        </w:rPr>
        <w:t xml:space="preserve"> hPa s</w:t>
      </w:r>
      <w:r w:rsidRPr="00FB69CF">
        <w:rPr>
          <w:rFonts w:ascii="Times New Roman" w:hAnsi="Times New Roman" w:cs="Times New Roman"/>
          <w:vertAlign w:val="superscript"/>
        </w:rPr>
        <w:t>−1</w:t>
      </w:r>
      <w:r>
        <w:rPr>
          <w:rFonts w:ascii="Times New Roman" w:hAnsi="Times New Roman" w:cs="Times New Roman"/>
        </w:rPr>
        <w:t>; red) at lag (a) −48 h, (b) −36 h, (c) −24 h, (d)</w:t>
      </w:r>
      <w:r w:rsidR="00EE370D">
        <w:rPr>
          <w:rFonts w:ascii="Times New Roman" w:hAnsi="Times New Roman" w:cs="Times New Roman"/>
        </w:rPr>
        <w:t xml:space="preserve"> −12 h, (e) 0 h, and (f) 12 h. The g</w:t>
      </w:r>
      <w:r>
        <w:rPr>
          <w:rFonts w:ascii="Times New Roman" w:hAnsi="Times New Roman" w:cs="Times New Roman"/>
        </w:rPr>
        <w:t xml:space="preserve">reen dot shows the location of the composite AC. </w:t>
      </w:r>
    </w:p>
    <w:p w14:paraId="67F116DC" w14:textId="77777777" w:rsidR="00877D75" w:rsidRPr="00AB4633" w:rsidRDefault="00877D75" w:rsidP="00877D75">
      <w:pPr>
        <w:widowControl w:val="0"/>
        <w:autoSpaceDE w:val="0"/>
        <w:autoSpaceDN w:val="0"/>
        <w:adjustRightInd w:val="0"/>
        <w:rPr>
          <w:rFonts w:ascii="Times New Roman" w:hAnsi="Times New Roman" w:cs="Times New Roman"/>
          <w:b/>
        </w:rPr>
      </w:pPr>
    </w:p>
    <w:sectPr w:rsidR="00877D75" w:rsidRPr="00AB4633" w:rsidSect="0075751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altName w:val="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7519"/>
    <w:rsid w:val="00077494"/>
    <w:rsid w:val="00185EE3"/>
    <w:rsid w:val="001922EE"/>
    <w:rsid w:val="001A38E0"/>
    <w:rsid w:val="002126E6"/>
    <w:rsid w:val="00222507"/>
    <w:rsid w:val="00245F4E"/>
    <w:rsid w:val="00247ABF"/>
    <w:rsid w:val="00253A83"/>
    <w:rsid w:val="002B12AC"/>
    <w:rsid w:val="002C6F77"/>
    <w:rsid w:val="0036533A"/>
    <w:rsid w:val="003825A9"/>
    <w:rsid w:val="003A7599"/>
    <w:rsid w:val="003D59D0"/>
    <w:rsid w:val="003E177B"/>
    <w:rsid w:val="003E42B6"/>
    <w:rsid w:val="004626FF"/>
    <w:rsid w:val="00467BF7"/>
    <w:rsid w:val="00475497"/>
    <w:rsid w:val="00494050"/>
    <w:rsid w:val="004C75F9"/>
    <w:rsid w:val="00502E50"/>
    <w:rsid w:val="00562B75"/>
    <w:rsid w:val="005676DB"/>
    <w:rsid w:val="0061218B"/>
    <w:rsid w:val="00616F5D"/>
    <w:rsid w:val="006C6945"/>
    <w:rsid w:val="006C7562"/>
    <w:rsid w:val="006D499C"/>
    <w:rsid w:val="006F3EA2"/>
    <w:rsid w:val="00700AF5"/>
    <w:rsid w:val="007165CE"/>
    <w:rsid w:val="00734F5B"/>
    <w:rsid w:val="0075129F"/>
    <w:rsid w:val="00757519"/>
    <w:rsid w:val="007824EF"/>
    <w:rsid w:val="007A6C92"/>
    <w:rsid w:val="007D39B8"/>
    <w:rsid w:val="00820161"/>
    <w:rsid w:val="00822894"/>
    <w:rsid w:val="008377BC"/>
    <w:rsid w:val="00877D75"/>
    <w:rsid w:val="0089536A"/>
    <w:rsid w:val="008A521F"/>
    <w:rsid w:val="008E2142"/>
    <w:rsid w:val="009425D2"/>
    <w:rsid w:val="00956294"/>
    <w:rsid w:val="009741D9"/>
    <w:rsid w:val="00A14229"/>
    <w:rsid w:val="00AB4633"/>
    <w:rsid w:val="00AC0331"/>
    <w:rsid w:val="00B046EB"/>
    <w:rsid w:val="00B304B1"/>
    <w:rsid w:val="00B54CC3"/>
    <w:rsid w:val="00B67363"/>
    <w:rsid w:val="00B81D7A"/>
    <w:rsid w:val="00B86201"/>
    <w:rsid w:val="00BA48E5"/>
    <w:rsid w:val="00BB5D2F"/>
    <w:rsid w:val="00BF252B"/>
    <w:rsid w:val="00BF7C73"/>
    <w:rsid w:val="00C45643"/>
    <w:rsid w:val="00C82A87"/>
    <w:rsid w:val="00CB0A21"/>
    <w:rsid w:val="00D04089"/>
    <w:rsid w:val="00D13F42"/>
    <w:rsid w:val="00D175EF"/>
    <w:rsid w:val="00D67700"/>
    <w:rsid w:val="00D86B23"/>
    <w:rsid w:val="00E64348"/>
    <w:rsid w:val="00ED0EA4"/>
    <w:rsid w:val="00EE370D"/>
    <w:rsid w:val="00EF7265"/>
    <w:rsid w:val="00F03E94"/>
    <w:rsid w:val="00F24696"/>
    <w:rsid w:val="00F31700"/>
    <w:rsid w:val="00F66E9A"/>
    <w:rsid w:val="00F76E7E"/>
    <w:rsid w:val="00FB2048"/>
    <w:rsid w:val="00FC5A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272FDE3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751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165CE"/>
    <w:rPr>
      <w:color w:val="0000FF" w:themeColor="hyperlink"/>
      <w:u w:val="single"/>
    </w:rPr>
  </w:style>
  <w:style w:type="paragraph" w:styleId="BalloonText">
    <w:name w:val="Balloon Text"/>
    <w:basedOn w:val="Normal"/>
    <w:link w:val="BalloonTextChar"/>
    <w:uiPriority w:val="99"/>
    <w:semiHidden/>
    <w:unhideWhenUsed/>
    <w:rsid w:val="00877D7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77D75"/>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751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165CE"/>
    <w:rPr>
      <w:color w:val="0000FF" w:themeColor="hyperlink"/>
      <w:u w:val="single"/>
    </w:rPr>
  </w:style>
  <w:style w:type="paragraph" w:styleId="BalloonText">
    <w:name w:val="Balloon Text"/>
    <w:basedOn w:val="Normal"/>
    <w:link w:val="BalloonTextChar"/>
    <w:uiPriority w:val="99"/>
    <w:semiHidden/>
    <w:unhideWhenUsed/>
    <w:rsid w:val="00877D7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77D75"/>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677215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http://www.atmos.albany.edu/student/kbiernat/ONR_report_2021/Biernat_et_al_presentation_ONR_Arctic_meeting_26Feb2021.pdf" TargetMode="External"/><Relationship Id="rId12" Type="http://schemas.openxmlformats.org/officeDocument/2006/relationships/hyperlink" Target="https://doi.org/10.1175/MWR-D-20-0191.1" TargetMode="External"/><Relationship Id="rId13" Type="http://schemas.openxmlformats.org/officeDocument/2006/relationships/image" Target="media/image1.png"/><Relationship Id="rId14" Type="http://schemas.openxmlformats.org/officeDocument/2006/relationships/image" Target="media/image2.png"/><Relationship Id="rId15" Type="http://schemas.openxmlformats.org/officeDocument/2006/relationships/image" Target="media/image3.png"/><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yperlink" Target="https://agu.confex.com/agu/fm20/meetingapp.cgi/Paper/694182" TargetMode="External"/><Relationship Id="rId6" Type="http://schemas.openxmlformats.org/officeDocument/2006/relationships/hyperlink" Target="http://www.atmos.albany.edu/student/kbiernat/ONR_report_2021/Biernat_et_al_AGU_2020_poster.pdf" TargetMode="External"/><Relationship Id="rId7" Type="http://schemas.openxmlformats.org/officeDocument/2006/relationships/hyperlink" Target="https://ams.confex.com/ams/101ANNUAL/meetingapp.cgi/Paper/377998" TargetMode="External"/><Relationship Id="rId8" Type="http://schemas.openxmlformats.org/officeDocument/2006/relationships/hyperlink" Target="http://www.atmos.albany.edu/student/kbiernat/ONR_report_2021/Biernat_etal_34CCVC_101AMS_poster.pdf" TargetMode="External"/><Relationship Id="rId9" Type="http://schemas.openxmlformats.org/officeDocument/2006/relationships/hyperlink" Target="https://ams.confex.com/ams/16Polar/meetingapp.cgi/Paper/387109" TargetMode="External"/><Relationship Id="rId10" Type="http://schemas.openxmlformats.org/officeDocument/2006/relationships/hyperlink" Target="http://www.atmos.albany.edu/student/kbiernat/ONR_report_2021/Biernat_et_al_AMS_Polar_2021_presentation.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TotalTime>
  <Pages>7</Pages>
  <Words>1315</Words>
  <Characters>7707</Characters>
  <Application>Microsoft Macintosh Word</Application>
  <DocSecurity>0</DocSecurity>
  <Lines>91</Lines>
  <Paragraphs>14</Paragraphs>
  <ScaleCrop>false</ScaleCrop>
  <Company/>
  <LinksUpToDate>false</LinksUpToDate>
  <CharactersWithSpaces>9008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Biernat</dc:creator>
  <cp:keywords/>
  <dc:description/>
  <cp:lastModifiedBy>Kevin Biernat</cp:lastModifiedBy>
  <cp:revision>11</cp:revision>
  <dcterms:created xsi:type="dcterms:W3CDTF">2021-05-12T21:18:00Z</dcterms:created>
  <dcterms:modified xsi:type="dcterms:W3CDTF">2021-05-13T02:23:00Z</dcterms:modified>
</cp:coreProperties>
</file>